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5DA97" w14:textId="77777777" w:rsidR="00DB5790" w:rsidRPr="001D621B" w:rsidRDefault="006A6B70" w:rsidP="00E44280">
      <w:pPr>
        <w:numPr>
          <w:ilvl w:val="0"/>
          <w:numId w:val="3"/>
        </w:numPr>
        <w:rPr>
          <w:rFonts w:ascii="Arial" w:hAnsi="Arial" w:cs="Arial"/>
          <w:sz w:val="22"/>
          <w:szCs w:val="22"/>
        </w:rPr>
      </w:pPr>
      <w:bookmarkStart w:id="0" w:name="_Hlk145408726"/>
      <w:r w:rsidRPr="001D621B">
        <w:rPr>
          <w:rFonts w:ascii="Arial" w:hAnsi="Arial" w:cs="Arial"/>
          <w:sz w:val="22"/>
          <w:szCs w:val="22"/>
        </w:rPr>
        <w:t xml:space="preserve">Is the client in bankruptcy?  If so, it may be necessary to obtain relief from the bankruptcy </w:t>
      </w:r>
      <w:proofErr w:type="gramStart"/>
      <w:r w:rsidRPr="001D621B">
        <w:rPr>
          <w:rFonts w:ascii="Arial" w:hAnsi="Arial" w:cs="Arial"/>
          <w:sz w:val="22"/>
          <w:szCs w:val="22"/>
        </w:rPr>
        <w:t>stay</w:t>
      </w:r>
      <w:proofErr w:type="gramEnd"/>
      <w:r w:rsidRPr="001D621B">
        <w:rPr>
          <w:rFonts w:ascii="Arial" w:hAnsi="Arial" w:cs="Arial"/>
          <w:sz w:val="22"/>
          <w:szCs w:val="22"/>
        </w:rPr>
        <w:t xml:space="preserve"> before moving to dismiss in a state court action.  See </w:t>
      </w:r>
      <w:r w:rsidRPr="001D621B">
        <w:rPr>
          <w:rFonts w:ascii="Arial" w:hAnsi="Arial" w:cs="Arial"/>
          <w:i/>
          <w:iCs/>
          <w:sz w:val="22"/>
          <w:szCs w:val="22"/>
        </w:rPr>
        <w:t>In re Enyedi</w:t>
      </w:r>
      <w:r w:rsidRPr="001D621B">
        <w:rPr>
          <w:rFonts w:ascii="Arial" w:hAnsi="Arial" w:cs="Arial"/>
          <w:sz w:val="22"/>
          <w:szCs w:val="22"/>
        </w:rPr>
        <w:t>, 371 BR 327 (</w:t>
      </w:r>
      <w:proofErr w:type="spellStart"/>
      <w:r w:rsidRPr="001D621B">
        <w:rPr>
          <w:rFonts w:ascii="Arial" w:hAnsi="Arial" w:cs="Arial"/>
          <w:sz w:val="22"/>
          <w:szCs w:val="22"/>
        </w:rPr>
        <w:t>B</w:t>
      </w:r>
      <w:r w:rsidR="00F8195D" w:rsidRPr="001D621B">
        <w:rPr>
          <w:rFonts w:ascii="Arial" w:hAnsi="Arial" w:cs="Arial"/>
          <w:sz w:val="22"/>
          <w:szCs w:val="22"/>
        </w:rPr>
        <w:t>ankr</w:t>
      </w:r>
      <w:proofErr w:type="spellEnd"/>
      <w:r w:rsidR="00F8195D" w:rsidRPr="001D621B">
        <w:rPr>
          <w:rFonts w:ascii="Arial" w:hAnsi="Arial" w:cs="Arial"/>
          <w:sz w:val="22"/>
          <w:szCs w:val="22"/>
        </w:rPr>
        <w:t xml:space="preserve">. N.D. Ill. 2007).  </w:t>
      </w:r>
      <w:r w:rsidRPr="001D621B">
        <w:rPr>
          <w:rFonts w:ascii="Arial" w:hAnsi="Arial" w:cs="Arial"/>
          <w:sz w:val="22"/>
          <w:szCs w:val="22"/>
        </w:rPr>
        <w:t xml:space="preserve">Further, the bankruptcy trustee should sign the fee agreement as a client and must consent to any settlement of the legal claim.  </w:t>
      </w:r>
    </w:p>
    <w:p w14:paraId="3B3F8CED" w14:textId="77777777" w:rsidR="00DB5790" w:rsidRPr="001D621B" w:rsidRDefault="00DB5790" w:rsidP="003D5A41">
      <w:pPr>
        <w:rPr>
          <w:rFonts w:ascii="Arial" w:hAnsi="Arial" w:cs="Arial"/>
          <w:sz w:val="22"/>
          <w:szCs w:val="22"/>
        </w:rPr>
      </w:pPr>
    </w:p>
    <w:p w14:paraId="100E312C" w14:textId="77777777" w:rsidR="00DB5790" w:rsidRPr="001D621B" w:rsidRDefault="006A6B70" w:rsidP="00E44280">
      <w:pPr>
        <w:numPr>
          <w:ilvl w:val="0"/>
          <w:numId w:val="3"/>
        </w:numPr>
        <w:rPr>
          <w:rFonts w:ascii="Arial" w:hAnsi="Arial" w:cs="Arial"/>
          <w:sz w:val="22"/>
          <w:szCs w:val="22"/>
        </w:rPr>
      </w:pPr>
      <w:r w:rsidRPr="001D621B">
        <w:rPr>
          <w:rFonts w:ascii="Arial" w:hAnsi="Arial" w:cs="Arial"/>
          <w:sz w:val="22"/>
          <w:szCs w:val="22"/>
        </w:rPr>
        <w:t xml:space="preserve">Did the client receive benefits from a workers’ compensation insurer, Medicaid, Medicare, or another source of any public benefits?  If so, there may be a </w:t>
      </w:r>
      <w:proofErr w:type="gramStart"/>
      <w:r w:rsidRPr="001D621B">
        <w:rPr>
          <w:rFonts w:ascii="Arial" w:hAnsi="Arial" w:cs="Arial"/>
          <w:sz w:val="22"/>
          <w:szCs w:val="22"/>
        </w:rPr>
        <w:t>lien</w:t>
      </w:r>
      <w:proofErr w:type="gramEnd"/>
      <w:r w:rsidRPr="001D621B">
        <w:rPr>
          <w:rFonts w:ascii="Arial" w:hAnsi="Arial" w:cs="Arial"/>
          <w:sz w:val="22"/>
          <w:szCs w:val="22"/>
        </w:rPr>
        <w:t xml:space="preserve"> against the settlement proceeds.  </w:t>
      </w:r>
      <w:proofErr w:type="gramStart"/>
      <w:r w:rsidRPr="001D621B">
        <w:rPr>
          <w:rFonts w:ascii="Arial" w:hAnsi="Arial" w:cs="Arial"/>
          <w:sz w:val="22"/>
          <w:szCs w:val="22"/>
        </w:rPr>
        <w:t>Determine</w:t>
      </w:r>
      <w:proofErr w:type="gramEnd"/>
      <w:r w:rsidRPr="001D621B">
        <w:rPr>
          <w:rFonts w:ascii="Arial" w:hAnsi="Arial" w:cs="Arial"/>
          <w:sz w:val="22"/>
          <w:szCs w:val="22"/>
        </w:rPr>
        <w:t xml:space="preserve"> the client’s benefit status and </w:t>
      </w:r>
      <w:proofErr w:type="gramStart"/>
      <w:r w:rsidRPr="001D621B">
        <w:rPr>
          <w:rFonts w:ascii="Arial" w:hAnsi="Arial" w:cs="Arial"/>
          <w:sz w:val="22"/>
          <w:szCs w:val="22"/>
        </w:rPr>
        <w:t>ascertain</w:t>
      </w:r>
      <w:proofErr w:type="gramEnd"/>
      <w:r w:rsidRPr="001D621B">
        <w:rPr>
          <w:rFonts w:ascii="Arial" w:hAnsi="Arial" w:cs="Arial"/>
          <w:sz w:val="22"/>
          <w:szCs w:val="22"/>
        </w:rPr>
        <w:t xml:space="preserve"> lien amounts, if any.  Also, for any benefits received from the Crime Victims Compensation Fund, etc. </w:t>
      </w:r>
      <w:proofErr w:type="gramStart"/>
      <w:r w:rsidRPr="001D621B">
        <w:rPr>
          <w:rFonts w:ascii="Arial" w:hAnsi="Arial" w:cs="Arial"/>
          <w:sz w:val="22"/>
          <w:szCs w:val="22"/>
        </w:rPr>
        <w:t>determine</w:t>
      </w:r>
      <w:proofErr w:type="gramEnd"/>
      <w:r w:rsidRPr="001D621B">
        <w:rPr>
          <w:rFonts w:ascii="Arial" w:hAnsi="Arial" w:cs="Arial"/>
          <w:sz w:val="22"/>
          <w:szCs w:val="22"/>
        </w:rPr>
        <w:t xml:space="preserve"> if you must obtain approval of any settlement, and any </w:t>
      </w:r>
      <w:proofErr w:type="gramStart"/>
      <w:r w:rsidRPr="001D621B">
        <w:rPr>
          <w:rFonts w:ascii="Arial" w:hAnsi="Arial" w:cs="Arial"/>
          <w:sz w:val="22"/>
          <w:szCs w:val="22"/>
        </w:rPr>
        <w:t>lien</w:t>
      </w:r>
      <w:proofErr w:type="gramEnd"/>
      <w:r w:rsidRPr="001D621B">
        <w:rPr>
          <w:rFonts w:ascii="Arial" w:hAnsi="Arial" w:cs="Arial"/>
          <w:sz w:val="22"/>
          <w:szCs w:val="22"/>
        </w:rPr>
        <w:t xml:space="preserve"> claimed.  </w:t>
      </w:r>
    </w:p>
    <w:p w14:paraId="0B812CFE" w14:textId="77777777" w:rsidR="00DB5790" w:rsidRPr="001D621B" w:rsidRDefault="00DB5790" w:rsidP="007E7DBE">
      <w:pPr>
        <w:rPr>
          <w:rFonts w:ascii="Arial" w:hAnsi="Arial" w:cs="Arial"/>
          <w:sz w:val="22"/>
          <w:szCs w:val="22"/>
        </w:rPr>
      </w:pPr>
    </w:p>
    <w:p w14:paraId="75A7D51A" w14:textId="77777777" w:rsidR="00DB5790" w:rsidRDefault="006A6B70" w:rsidP="00E44280">
      <w:pPr>
        <w:numPr>
          <w:ilvl w:val="0"/>
          <w:numId w:val="3"/>
        </w:numPr>
        <w:rPr>
          <w:rFonts w:ascii="Arial" w:hAnsi="Arial" w:cs="Arial"/>
          <w:sz w:val="22"/>
          <w:szCs w:val="22"/>
        </w:rPr>
      </w:pPr>
      <w:r w:rsidRPr="001D621B">
        <w:rPr>
          <w:rFonts w:ascii="Arial" w:hAnsi="Arial" w:cs="Arial"/>
          <w:sz w:val="22"/>
          <w:szCs w:val="22"/>
        </w:rPr>
        <w:t>Will you need court approval of the settlement?</w:t>
      </w:r>
    </w:p>
    <w:p w14:paraId="434C77F9" w14:textId="77777777" w:rsidR="00F939BE" w:rsidRDefault="00F939BE" w:rsidP="001C7346">
      <w:pPr>
        <w:pStyle w:val="ListParagraph"/>
        <w:rPr>
          <w:rFonts w:ascii="Arial" w:hAnsi="Arial" w:cs="Arial"/>
          <w:sz w:val="22"/>
          <w:szCs w:val="22"/>
        </w:rPr>
      </w:pPr>
    </w:p>
    <w:p w14:paraId="32A371AB" w14:textId="56E0DD95" w:rsidR="00F939BE" w:rsidRPr="001D621B" w:rsidRDefault="00F939BE" w:rsidP="00E44280">
      <w:pPr>
        <w:numPr>
          <w:ilvl w:val="0"/>
          <w:numId w:val="3"/>
        </w:numPr>
        <w:rPr>
          <w:rFonts w:ascii="Arial" w:hAnsi="Arial" w:cs="Arial"/>
          <w:sz w:val="22"/>
          <w:szCs w:val="22"/>
        </w:rPr>
      </w:pPr>
      <w:r>
        <w:rPr>
          <w:rFonts w:ascii="Arial" w:hAnsi="Arial" w:cs="Arial"/>
          <w:sz w:val="22"/>
          <w:szCs w:val="22"/>
        </w:rPr>
        <w:t xml:space="preserve">Will </w:t>
      </w:r>
      <w:r w:rsidR="00A24DFC">
        <w:rPr>
          <w:rFonts w:ascii="Arial" w:hAnsi="Arial" w:cs="Arial"/>
          <w:sz w:val="22"/>
          <w:szCs w:val="22"/>
        </w:rPr>
        <w:t>your client’s signed</w:t>
      </w:r>
      <w:r>
        <w:rPr>
          <w:rFonts w:ascii="Arial" w:hAnsi="Arial" w:cs="Arial"/>
          <w:sz w:val="22"/>
          <w:szCs w:val="22"/>
        </w:rPr>
        <w:t xml:space="preserve"> release have an impact of future claims against related parties? Assess who </w:t>
      </w:r>
      <w:r w:rsidR="00A24DFC">
        <w:rPr>
          <w:rFonts w:ascii="Arial" w:hAnsi="Arial" w:cs="Arial"/>
          <w:sz w:val="22"/>
          <w:szCs w:val="22"/>
        </w:rPr>
        <w:t xml:space="preserve">your </w:t>
      </w:r>
      <w:r>
        <w:rPr>
          <w:rFonts w:ascii="Arial" w:hAnsi="Arial" w:cs="Arial"/>
          <w:sz w:val="22"/>
          <w:szCs w:val="22"/>
        </w:rPr>
        <w:t>client is releasing</w:t>
      </w:r>
      <w:r w:rsidR="00A24DFC">
        <w:rPr>
          <w:rFonts w:ascii="Arial" w:hAnsi="Arial" w:cs="Arial"/>
          <w:sz w:val="22"/>
          <w:szCs w:val="22"/>
        </w:rPr>
        <w:t>-</w:t>
      </w:r>
      <w:r>
        <w:rPr>
          <w:rFonts w:ascii="Arial" w:hAnsi="Arial" w:cs="Arial"/>
          <w:sz w:val="22"/>
          <w:szCs w:val="22"/>
        </w:rPr>
        <w:t xml:space="preserve"> particularly in Dram Shop or vicarious liability cases.</w:t>
      </w:r>
    </w:p>
    <w:p w14:paraId="42A73590" w14:textId="77777777" w:rsidR="00DB5790" w:rsidRPr="001D621B" w:rsidRDefault="00DB5790" w:rsidP="00B05505">
      <w:pPr>
        <w:rPr>
          <w:rFonts w:ascii="Arial" w:hAnsi="Arial" w:cs="Arial"/>
          <w:sz w:val="22"/>
          <w:szCs w:val="22"/>
        </w:rPr>
      </w:pPr>
    </w:p>
    <w:p w14:paraId="23BEBD8A" w14:textId="50E4B340" w:rsidR="00DB5790" w:rsidRPr="001D621B" w:rsidRDefault="006A6B70" w:rsidP="00E44280">
      <w:pPr>
        <w:numPr>
          <w:ilvl w:val="0"/>
          <w:numId w:val="3"/>
        </w:numPr>
        <w:rPr>
          <w:rFonts w:ascii="Arial" w:hAnsi="Arial" w:cs="Arial"/>
          <w:sz w:val="22"/>
          <w:szCs w:val="22"/>
        </w:rPr>
      </w:pPr>
      <w:r w:rsidRPr="001D621B">
        <w:rPr>
          <w:rFonts w:ascii="Arial" w:hAnsi="Arial" w:cs="Arial"/>
          <w:sz w:val="22"/>
          <w:szCs w:val="22"/>
        </w:rPr>
        <w:t>Have you discussed the possibility of a structured settlement with your client and asked if they are interested in obtaining information about potential future payment streams?</w:t>
      </w:r>
      <w:r w:rsidR="00F939BE">
        <w:rPr>
          <w:rFonts w:ascii="Arial" w:hAnsi="Arial" w:cs="Arial"/>
          <w:sz w:val="22"/>
          <w:szCs w:val="22"/>
        </w:rPr>
        <w:t xml:space="preserve"> You must </w:t>
      </w:r>
      <w:proofErr w:type="gramStart"/>
      <w:r w:rsidR="00F939BE">
        <w:rPr>
          <w:rFonts w:ascii="Arial" w:hAnsi="Arial" w:cs="Arial"/>
          <w:sz w:val="22"/>
          <w:szCs w:val="22"/>
        </w:rPr>
        <w:t>establish</w:t>
      </w:r>
      <w:proofErr w:type="gramEnd"/>
      <w:r w:rsidR="00F939BE">
        <w:rPr>
          <w:rFonts w:ascii="Arial" w:hAnsi="Arial" w:cs="Arial"/>
          <w:sz w:val="22"/>
          <w:szCs w:val="22"/>
        </w:rPr>
        <w:t xml:space="preserve"> this </w:t>
      </w:r>
      <w:r w:rsidR="00F939BE" w:rsidRPr="001C7346">
        <w:rPr>
          <w:rFonts w:ascii="Arial" w:hAnsi="Arial" w:cs="Arial"/>
          <w:i/>
          <w:iCs/>
          <w:sz w:val="22"/>
          <w:szCs w:val="22"/>
        </w:rPr>
        <w:t>prior to signing the release</w:t>
      </w:r>
      <w:r w:rsidR="00F939BE">
        <w:rPr>
          <w:rFonts w:ascii="Arial" w:hAnsi="Arial" w:cs="Arial"/>
          <w:sz w:val="22"/>
          <w:szCs w:val="22"/>
        </w:rPr>
        <w:t xml:space="preserve"> as the client will have to release their right to </w:t>
      </w:r>
      <w:proofErr w:type="gramStart"/>
      <w:r w:rsidR="00F939BE">
        <w:rPr>
          <w:rFonts w:ascii="Arial" w:hAnsi="Arial" w:cs="Arial"/>
          <w:sz w:val="22"/>
          <w:szCs w:val="22"/>
        </w:rPr>
        <w:t>be paid</w:t>
      </w:r>
      <w:proofErr w:type="gramEnd"/>
      <w:r w:rsidR="00F939BE">
        <w:rPr>
          <w:rFonts w:ascii="Arial" w:hAnsi="Arial" w:cs="Arial"/>
          <w:sz w:val="22"/>
          <w:szCs w:val="22"/>
        </w:rPr>
        <w:t xml:space="preserve"> directly. Once your client signs the release and receives payment they will likely not be able to set up an annuity.</w:t>
      </w:r>
    </w:p>
    <w:p w14:paraId="677A2402" w14:textId="77777777" w:rsidR="00DB5790" w:rsidRPr="001D621B" w:rsidRDefault="00DB5790" w:rsidP="007E7DBE">
      <w:pPr>
        <w:rPr>
          <w:rFonts w:ascii="Arial" w:hAnsi="Arial" w:cs="Arial"/>
          <w:sz w:val="22"/>
          <w:szCs w:val="22"/>
        </w:rPr>
      </w:pPr>
    </w:p>
    <w:p w14:paraId="038E4627" w14:textId="6C10A68F" w:rsidR="00F939BE" w:rsidRDefault="00F939BE" w:rsidP="00E44280">
      <w:pPr>
        <w:numPr>
          <w:ilvl w:val="0"/>
          <w:numId w:val="3"/>
        </w:numPr>
        <w:rPr>
          <w:rFonts w:ascii="Arial" w:hAnsi="Arial" w:cs="Arial"/>
          <w:sz w:val="22"/>
          <w:szCs w:val="22"/>
        </w:rPr>
      </w:pPr>
      <w:r>
        <w:rPr>
          <w:rFonts w:ascii="Arial" w:hAnsi="Arial" w:cs="Arial"/>
          <w:sz w:val="22"/>
          <w:szCs w:val="22"/>
        </w:rPr>
        <w:t xml:space="preserve">Does your client receive and rely on public benefits such as SNAP, OHP, TANF, or any other public benefit that could </w:t>
      </w:r>
      <w:proofErr w:type="gramStart"/>
      <w:r>
        <w:rPr>
          <w:rFonts w:ascii="Arial" w:hAnsi="Arial" w:cs="Arial"/>
          <w:sz w:val="22"/>
          <w:szCs w:val="22"/>
        </w:rPr>
        <w:t>be affected</w:t>
      </w:r>
      <w:proofErr w:type="gramEnd"/>
      <w:r>
        <w:rPr>
          <w:rFonts w:ascii="Arial" w:hAnsi="Arial" w:cs="Arial"/>
          <w:sz w:val="22"/>
          <w:szCs w:val="22"/>
        </w:rPr>
        <w:t xml:space="preserve"> by the settlement amount?</w:t>
      </w:r>
      <w:r w:rsidR="00B75BC7">
        <w:rPr>
          <w:rFonts w:ascii="Arial" w:hAnsi="Arial" w:cs="Arial"/>
          <w:sz w:val="22"/>
          <w:szCs w:val="22"/>
        </w:rPr>
        <w:t xml:space="preserve"> Date of disbursement may be a factor in public benefit eligibility. </w:t>
      </w:r>
    </w:p>
    <w:p w14:paraId="04260257" w14:textId="77777777" w:rsidR="00F939BE" w:rsidRDefault="00F939BE" w:rsidP="001C7346">
      <w:pPr>
        <w:pStyle w:val="ListParagraph"/>
        <w:rPr>
          <w:rFonts w:ascii="Arial" w:hAnsi="Arial" w:cs="Arial"/>
          <w:sz w:val="22"/>
          <w:szCs w:val="22"/>
        </w:rPr>
      </w:pPr>
    </w:p>
    <w:p w14:paraId="53C44880" w14:textId="74A89CA4" w:rsidR="00DB5790" w:rsidRPr="001D621B" w:rsidRDefault="006A6B70" w:rsidP="00E44280">
      <w:pPr>
        <w:numPr>
          <w:ilvl w:val="0"/>
          <w:numId w:val="3"/>
        </w:numPr>
        <w:rPr>
          <w:rFonts w:ascii="Arial" w:hAnsi="Arial" w:cs="Arial"/>
          <w:sz w:val="22"/>
          <w:szCs w:val="22"/>
        </w:rPr>
      </w:pPr>
      <w:r w:rsidRPr="001D621B">
        <w:rPr>
          <w:rFonts w:ascii="Arial" w:hAnsi="Arial" w:cs="Arial"/>
          <w:sz w:val="22"/>
          <w:szCs w:val="22"/>
        </w:rPr>
        <w:t xml:space="preserve">Does your </w:t>
      </w:r>
      <w:r w:rsidRPr="001D621B">
        <w:rPr>
          <w:rFonts w:ascii="Arial" w:hAnsi="Arial" w:cs="Arial"/>
          <w:color w:val="000000"/>
          <w:sz w:val="22"/>
          <w:szCs w:val="22"/>
        </w:rPr>
        <w:t xml:space="preserve">client need to </w:t>
      </w:r>
      <w:r w:rsidRPr="001D621B">
        <w:rPr>
          <w:rFonts w:ascii="Arial" w:hAnsi="Arial" w:cs="Arial"/>
          <w:sz w:val="22"/>
          <w:szCs w:val="22"/>
        </w:rPr>
        <w:t>consider a Special Needs Trust (</w:t>
      </w:r>
      <w:proofErr w:type="gramStart"/>
      <w:r w:rsidRPr="001D621B">
        <w:rPr>
          <w:rFonts w:ascii="Arial" w:hAnsi="Arial" w:cs="Arial"/>
          <w:sz w:val="22"/>
          <w:szCs w:val="22"/>
        </w:rPr>
        <w:t>or,</w:t>
      </w:r>
      <w:proofErr w:type="gramEnd"/>
      <w:r w:rsidRPr="001D621B">
        <w:rPr>
          <w:rFonts w:ascii="Arial" w:hAnsi="Arial" w:cs="Arial"/>
          <w:sz w:val="22"/>
          <w:szCs w:val="22"/>
        </w:rPr>
        <w:t xml:space="preserve"> Pooled Trust if they are over 65 </w:t>
      </w:r>
      <w:r w:rsidRPr="001D621B">
        <w:rPr>
          <w:rFonts w:ascii="Arial" w:hAnsi="Arial" w:cs="Arial"/>
          <w:color w:val="000000"/>
          <w:sz w:val="22"/>
          <w:szCs w:val="22"/>
        </w:rPr>
        <w:t>years of age</w:t>
      </w:r>
      <w:r w:rsidRPr="001D621B">
        <w:rPr>
          <w:rFonts w:ascii="Arial" w:hAnsi="Arial" w:cs="Arial"/>
          <w:sz w:val="22"/>
          <w:szCs w:val="22"/>
        </w:rPr>
        <w:t xml:space="preserve">) to protect against </w:t>
      </w:r>
      <w:proofErr w:type="gramStart"/>
      <w:r w:rsidRPr="001D621B">
        <w:rPr>
          <w:rFonts w:ascii="Arial" w:hAnsi="Arial" w:cs="Arial"/>
          <w:sz w:val="22"/>
          <w:szCs w:val="22"/>
        </w:rPr>
        <w:t>being disqualified</w:t>
      </w:r>
      <w:proofErr w:type="gramEnd"/>
      <w:r w:rsidRPr="001D621B">
        <w:rPr>
          <w:rFonts w:ascii="Arial" w:hAnsi="Arial" w:cs="Arial"/>
          <w:sz w:val="22"/>
          <w:szCs w:val="22"/>
        </w:rPr>
        <w:t xml:space="preserve"> from receiving public benefit </w:t>
      </w:r>
      <w:r w:rsidRPr="001D621B">
        <w:rPr>
          <w:rFonts w:ascii="Arial" w:hAnsi="Arial" w:cs="Arial"/>
          <w:color w:val="000000"/>
          <w:sz w:val="22"/>
          <w:szCs w:val="22"/>
        </w:rPr>
        <w:t>in the future</w:t>
      </w:r>
      <w:r w:rsidRPr="001D621B">
        <w:rPr>
          <w:rFonts w:ascii="Arial" w:hAnsi="Arial" w:cs="Arial"/>
          <w:sz w:val="22"/>
          <w:szCs w:val="22"/>
        </w:rPr>
        <w:t>?</w:t>
      </w:r>
      <w:r w:rsidR="00F939BE">
        <w:rPr>
          <w:rFonts w:ascii="Arial" w:hAnsi="Arial" w:cs="Arial"/>
          <w:sz w:val="22"/>
          <w:szCs w:val="22"/>
        </w:rPr>
        <w:t xml:space="preserve"> Do you need to consult another attorney specialized in benefit preservation?</w:t>
      </w:r>
    </w:p>
    <w:p w14:paraId="2C1E464B" w14:textId="77777777" w:rsidR="00DB5790" w:rsidRPr="001D621B" w:rsidRDefault="00DB5790">
      <w:pPr>
        <w:pStyle w:val="ListParagraph"/>
        <w:rPr>
          <w:rFonts w:ascii="Arial" w:hAnsi="Arial" w:cs="Arial"/>
          <w:sz w:val="22"/>
          <w:szCs w:val="22"/>
        </w:rPr>
      </w:pPr>
    </w:p>
    <w:p w14:paraId="207B8563" w14:textId="0BA181D6" w:rsidR="00DB5790" w:rsidRPr="001D621B" w:rsidRDefault="006A6B70" w:rsidP="00E44280">
      <w:pPr>
        <w:numPr>
          <w:ilvl w:val="0"/>
          <w:numId w:val="3"/>
        </w:numPr>
        <w:rPr>
          <w:rFonts w:ascii="Arial" w:hAnsi="Arial" w:cs="Arial"/>
          <w:sz w:val="22"/>
          <w:szCs w:val="22"/>
        </w:rPr>
      </w:pPr>
      <w:r w:rsidRPr="001D621B">
        <w:rPr>
          <w:rFonts w:ascii="Arial" w:hAnsi="Arial" w:cs="Arial"/>
          <w:sz w:val="22"/>
          <w:szCs w:val="22"/>
        </w:rPr>
        <w:t>Does your client qualify for an ABLE account? This is another venue to protect against the loss of public benefits</w:t>
      </w:r>
      <w:r w:rsidR="00A06CA4">
        <w:rPr>
          <w:rFonts w:ascii="Arial" w:hAnsi="Arial" w:cs="Arial"/>
          <w:sz w:val="22"/>
          <w:szCs w:val="22"/>
        </w:rPr>
        <w:t>.</w:t>
      </w:r>
      <w:r w:rsidR="00F939BE">
        <w:rPr>
          <w:rFonts w:ascii="Arial" w:hAnsi="Arial" w:cs="Arial"/>
          <w:sz w:val="22"/>
          <w:szCs w:val="22"/>
        </w:rPr>
        <w:t xml:space="preserve"> </w:t>
      </w:r>
      <w:r w:rsidR="00A06CA4">
        <w:rPr>
          <w:rFonts w:ascii="Arial" w:hAnsi="Arial" w:cs="Arial"/>
          <w:sz w:val="22"/>
          <w:szCs w:val="22"/>
        </w:rPr>
        <w:t>The maximum contribution to ABLE is</w:t>
      </w:r>
      <w:r w:rsidR="00F939BE">
        <w:rPr>
          <w:rFonts w:ascii="Arial" w:hAnsi="Arial" w:cs="Arial"/>
          <w:sz w:val="22"/>
          <w:szCs w:val="22"/>
        </w:rPr>
        <w:t xml:space="preserve"> $19,000</w:t>
      </w:r>
      <w:r w:rsidRPr="001D621B">
        <w:rPr>
          <w:rFonts w:ascii="Arial" w:hAnsi="Arial" w:cs="Arial"/>
          <w:sz w:val="22"/>
          <w:szCs w:val="22"/>
        </w:rPr>
        <w:t xml:space="preserve">. </w:t>
      </w:r>
    </w:p>
    <w:p w14:paraId="3DB8EE26" w14:textId="77777777" w:rsidR="00DB5790" w:rsidRPr="001D621B" w:rsidRDefault="00DB5790" w:rsidP="007E7DBE">
      <w:pPr>
        <w:rPr>
          <w:rFonts w:ascii="Arial" w:hAnsi="Arial" w:cs="Arial"/>
          <w:sz w:val="22"/>
          <w:szCs w:val="22"/>
        </w:rPr>
      </w:pPr>
    </w:p>
    <w:p w14:paraId="7A94F0B5" w14:textId="48D0C4DF" w:rsidR="00DB5790" w:rsidRPr="001D621B" w:rsidRDefault="006A6B70" w:rsidP="00E44280">
      <w:pPr>
        <w:numPr>
          <w:ilvl w:val="0"/>
          <w:numId w:val="3"/>
        </w:numPr>
        <w:rPr>
          <w:rFonts w:ascii="Arial" w:hAnsi="Arial" w:cs="Arial"/>
          <w:sz w:val="22"/>
          <w:szCs w:val="22"/>
        </w:rPr>
      </w:pPr>
      <w:r w:rsidRPr="001D621B">
        <w:rPr>
          <w:rFonts w:ascii="Arial" w:hAnsi="Arial" w:cs="Arial"/>
          <w:sz w:val="22"/>
          <w:szCs w:val="22"/>
        </w:rPr>
        <w:t xml:space="preserve">If your client is a Medicare recipient or will they soon be Medicare eligible (either by reaching the age of 65 or by having been a Social Security Disability Income recipient for the requisite </w:t>
      </w:r>
      <w:proofErr w:type="gramStart"/>
      <w:r w:rsidRPr="001D621B">
        <w:rPr>
          <w:rFonts w:ascii="Arial" w:hAnsi="Arial" w:cs="Arial"/>
          <w:color w:val="000000"/>
          <w:sz w:val="22"/>
          <w:szCs w:val="22"/>
        </w:rPr>
        <w:t xml:space="preserve">period of </w:t>
      </w:r>
      <w:r w:rsidRPr="001D621B">
        <w:rPr>
          <w:rFonts w:ascii="Arial" w:hAnsi="Arial" w:cs="Arial"/>
          <w:sz w:val="22"/>
          <w:szCs w:val="22"/>
        </w:rPr>
        <w:t>time</w:t>
      </w:r>
      <w:proofErr w:type="gramEnd"/>
      <w:r w:rsidRPr="001D621B">
        <w:rPr>
          <w:rFonts w:ascii="Arial" w:hAnsi="Arial" w:cs="Arial"/>
          <w:sz w:val="22"/>
          <w:szCs w:val="22"/>
        </w:rPr>
        <w:t>)</w:t>
      </w:r>
      <w:r w:rsidR="003F6BCC" w:rsidRPr="001D621B">
        <w:rPr>
          <w:rFonts w:ascii="Arial" w:hAnsi="Arial" w:cs="Arial"/>
          <w:sz w:val="22"/>
          <w:szCs w:val="22"/>
        </w:rPr>
        <w:t>?</w:t>
      </w:r>
      <w:r w:rsidRPr="001D621B">
        <w:rPr>
          <w:rFonts w:ascii="Arial" w:hAnsi="Arial" w:cs="Arial"/>
          <w:sz w:val="22"/>
          <w:szCs w:val="22"/>
        </w:rPr>
        <w:t xml:space="preserve"> </w:t>
      </w:r>
      <w:r w:rsidR="003F6BCC" w:rsidRPr="001D621B">
        <w:rPr>
          <w:rFonts w:ascii="Arial" w:hAnsi="Arial" w:cs="Arial"/>
          <w:sz w:val="22"/>
          <w:szCs w:val="22"/>
        </w:rPr>
        <w:t>H</w:t>
      </w:r>
      <w:r w:rsidRPr="001D621B">
        <w:rPr>
          <w:rFonts w:ascii="Arial" w:hAnsi="Arial" w:cs="Arial"/>
          <w:sz w:val="22"/>
          <w:szCs w:val="22"/>
        </w:rPr>
        <w:t xml:space="preserve">ave you obtained a Conditional Payment Letter and Final Demand from Medicare?  Have you </w:t>
      </w:r>
      <w:proofErr w:type="gramStart"/>
      <w:r w:rsidRPr="001D621B">
        <w:rPr>
          <w:rFonts w:ascii="Arial" w:hAnsi="Arial" w:cs="Arial"/>
          <w:sz w:val="22"/>
          <w:szCs w:val="22"/>
        </w:rPr>
        <w:t>determined</w:t>
      </w:r>
      <w:proofErr w:type="gramEnd"/>
      <w:r w:rsidRPr="001D621B">
        <w:rPr>
          <w:rFonts w:ascii="Arial" w:hAnsi="Arial" w:cs="Arial"/>
          <w:sz w:val="22"/>
          <w:szCs w:val="22"/>
        </w:rPr>
        <w:t xml:space="preserve"> whether you must fund a Medicare Set-Aside for future medical treatment and, if so, what is the amount needed?</w:t>
      </w:r>
    </w:p>
    <w:p w14:paraId="3EE345D7" w14:textId="77777777" w:rsidR="00DB5790" w:rsidRPr="001D621B" w:rsidRDefault="00DB5790" w:rsidP="003D5A41">
      <w:pPr>
        <w:rPr>
          <w:rFonts w:ascii="Arial" w:hAnsi="Arial" w:cs="Arial"/>
          <w:sz w:val="22"/>
          <w:szCs w:val="22"/>
        </w:rPr>
      </w:pPr>
    </w:p>
    <w:p w14:paraId="2FFB2D23" w14:textId="77777777" w:rsidR="00DB5790" w:rsidRPr="001D621B" w:rsidRDefault="006A6B70" w:rsidP="00E44280">
      <w:pPr>
        <w:numPr>
          <w:ilvl w:val="0"/>
          <w:numId w:val="3"/>
        </w:numPr>
        <w:rPr>
          <w:rFonts w:ascii="Arial" w:hAnsi="Arial" w:cs="Arial"/>
          <w:sz w:val="22"/>
          <w:szCs w:val="22"/>
        </w:rPr>
      </w:pPr>
      <w:r w:rsidRPr="001D621B">
        <w:rPr>
          <w:rFonts w:ascii="Arial" w:hAnsi="Arial" w:cs="Arial"/>
          <w:sz w:val="22"/>
          <w:szCs w:val="22"/>
        </w:rPr>
        <w:t xml:space="preserve">Clearly mark files when a notice of </w:t>
      </w:r>
      <w:proofErr w:type="gramStart"/>
      <w:r w:rsidRPr="001D621B">
        <w:rPr>
          <w:rFonts w:ascii="Arial" w:hAnsi="Arial" w:cs="Arial"/>
          <w:sz w:val="22"/>
          <w:szCs w:val="22"/>
        </w:rPr>
        <w:t>lien</w:t>
      </w:r>
      <w:proofErr w:type="gramEnd"/>
      <w:r w:rsidRPr="001D621B">
        <w:rPr>
          <w:rFonts w:ascii="Arial" w:hAnsi="Arial" w:cs="Arial"/>
          <w:sz w:val="22"/>
          <w:szCs w:val="22"/>
        </w:rPr>
        <w:t xml:space="preserve"> </w:t>
      </w:r>
      <w:proofErr w:type="gramStart"/>
      <w:r w:rsidRPr="001D621B">
        <w:rPr>
          <w:rFonts w:ascii="Arial" w:hAnsi="Arial" w:cs="Arial"/>
          <w:sz w:val="22"/>
          <w:szCs w:val="22"/>
        </w:rPr>
        <w:t>is received</w:t>
      </w:r>
      <w:proofErr w:type="gramEnd"/>
      <w:r w:rsidRPr="001D621B">
        <w:rPr>
          <w:rFonts w:ascii="Arial" w:hAnsi="Arial" w:cs="Arial"/>
          <w:sz w:val="22"/>
          <w:szCs w:val="22"/>
        </w:rPr>
        <w:t xml:space="preserve"> in a client's case.  A red stamp on the outside of the filing stating "LIEN FILED" works well. If you are using case management software, make a prominent note in the client’s electronic record.</w:t>
      </w:r>
    </w:p>
    <w:p w14:paraId="51FF5DFF" w14:textId="77777777" w:rsidR="00DB5790" w:rsidRPr="001D621B" w:rsidRDefault="00DB5790" w:rsidP="003D5A41">
      <w:pPr>
        <w:rPr>
          <w:rFonts w:ascii="Arial" w:hAnsi="Arial" w:cs="Arial"/>
          <w:sz w:val="22"/>
          <w:szCs w:val="22"/>
        </w:rPr>
      </w:pPr>
    </w:p>
    <w:p w14:paraId="4CC5E803" w14:textId="77777777" w:rsidR="00DB5790" w:rsidRPr="001D621B" w:rsidRDefault="006A6B70" w:rsidP="00E44280">
      <w:pPr>
        <w:numPr>
          <w:ilvl w:val="0"/>
          <w:numId w:val="3"/>
        </w:numPr>
        <w:rPr>
          <w:rFonts w:ascii="Arial" w:hAnsi="Arial" w:cs="Arial"/>
          <w:sz w:val="22"/>
          <w:szCs w:val="22"/>
        </w:rPr>
      </w:pPr>
      <w:r w:rsidRPr="001D621B">
        <w:rPr>
          <w:rFonts w:ascii="Arial" w:hAnsi="Arial" w:cs="Arial"/>
          <w:sz w:val="22"/>
          <w:szCs w:val="22"/>
        </w:rPr>
        <w:t xml:space="preserve">If a notice of lien has </w:t>
      </w:r>
      <w:proofErr w:type="gramStart"/>
      <w:r w:rsidRPr="001D621B">
        <w:rPr>
          <w:rFonts w:ascii="Arial" w:hAnsi="Arial" w:cs="Arial"/>
          <w:sz w:val="22"/>
          <w:szCs w:val="22"/>
        </w:rPr>
        <w:t>been filed</w:t>
      </w:r>
      <w:proofErr w:type="gramEnd"/>
      <w:r w:rsidRPr="001D621B">
        <w:rPr>
          <w:rFonts w:ascii="Arial" w:hAnsi="Arial" w:cs="Arial"/>
          <w:sz w:val="22"/>
          <w:szCs w:val="22"/>
        </w:rPr>
        <w:t xml:space="preserve">, contact the courthouse in the county where the </w:t>
      </w:r>
      <w:proofErr w:type="gramStart"/>
      <w:r w:rsidRPr="001D621B">
        <w:rPr>
          <w:rFonts w:ascii="Arial" w:hAnsi="Arial" w:cs="Arial"/>
          <w:sz w:val="22"/>
          <w:szCs w:val="22"/>
        </w:rPr>
        <w:t>lien</w:t>
      </w:r>
      <w:proofErr w:type="gramEnd"/>
      <w:r w:rsidRPr="001D621B">
        <w:rPr>
          <w:rFonts w:ascii="Arial" w:hAnsi="Arial" w:cs="Arial"/>
          <w:sz w:val="22"/>
          <w:szCs w:val="22"/>
        </w:rPr>
        <w:t xml:space="preserve"> </w:t>
      </w:r>
      <w:proofErr w:type="gramStart"/>
      <w:r w:rsidRPr="001D621B">
        <w:rPr>
          <w:rFonts w:ascii="Arial" w:hAnsi="Arial" w:cs="Arial"/>
          <w:sz w:val="22"/>
          <w:szCs w:val="22"/>
        </w:rPr>
        <w:t>was filed</w:t>
      </w:r>
      <w:proofErr w:type="gramEnd"/>
      <w:r w:rsidRPr="001D621B">
        <w:rPr>
          <w:rFonts w:ascii="Arial" w:hAnsi="Arial" w:cs="Arial"/>
          <w:sz w:val="22"/>
          <w:szCs w:val="22"/>
        </w:rPr>
        <w:t xml:space="preserve"> to see if the </w:t>
      </w:r>
      <w:proofErr w:type="gramStart"/>
      <w:r w:rsidRPr="001D621B">
        <w:rPr>
          <w:rFonts w:ascii="Arial" w:hAnsi="Arial" w:cs="Arial"/>
          <w:sz w:val="22"/>
          <w:szCs w:val="22"/>
        </w:rPr>
        <w:t>lien</w:t>
      </w:r>
      <w:proofErr w:type="gramEnd"/>
      <w:r w:rsidRPr="001D621B">
        <w:rPr>
          <w:rFonts w:ascii="Arial" w:hAnsi="Arial" w:cs="Arial"/>
          <w:sz w:val="22"/>
          <w:szCs w:val="22"/>
        </w:rPr>
        <w:t xml:space="preserve"> has been satisfied.  If not, call the lien holder to verify </w:t>
      </w:r>
      <w:r w:rsidRPr="001D621B">
        <w:rPr>
          <w:rFonts w:ascii="Arial" w:hAnsi="Arial" w:cs="Arial"/>
          <w:color w:val="000000"/>
          <w:sz w:val="22"/>
          <w:szCs w:val="22"/>
        </w:rPr>
        <w:t xml:space="preserve">the amount of </w:t>
      </w:r>
      <w:r w:rsidRPr="001D621B">
        <w:rPr>
          <w:rFonts w:ascii="Arial" w:hAnsi="Arial" w:cs="Arial"/>
          <w:sz w:val="22"/>
          <w:szCs w:val="22"/>
        </w:rPr>
        <w:t xml:space="preserve">the </w:t>
      </w:r>
      <w:proofErr w:type="gramStart"/>
      <w:r w:rsidRPr="001D621B">
        <w:rPr>
          <w:rFonts w:ascii="Arial" w:hAnsi="Arial" w:cs="Arial"/>
          <w:sz w:val="22"/>
          <w:szCs w:val="22"/>
        </w:rPr>
        <w:t>lien</w:t>
      </w:r>
      <w:proofErr w:type="gramEnd"/>
      <w:r w:rsidRPr="001D621B">
        <w:rPr>
          <w:rFonts w:ascii="Arial" w:hAnsi="Arial" w:cs="Arial"/>
          <w:sz w:val="22"/>
          <w:szCs w:val="22"/>
        </w:rPr>
        <w:t xml:space="preserve"> and list that amount</w:t>
      </w:r>
      <w:r w:rsidRPr="001D621B">
        <w:rPr>
          <w:rFonts w:ascii="Arial" w:hAnsi="Arial" w:cs="Arial"/>
          <w:color w:val="000000"/>
          <w:sz w:val="22"/>
          <w:szCs w:val="22"/>
        </w:rPr>
        <w:t xml:space="preserve">, along </w:t>
      </w:r>
      <w:r w:rsidRPr="001D621B">
        <w:rPr>
          <w:rFonts w:ascii="Arial" w:hAnsi="Arial" w:cs="Arial"/>
          <w:sz w:val="22"/>
          <w:szCs w:val="22"/>
        </w:rPr>
        <w:t xml:space="preserve">with the date called and the name of the </w:t>
      </w:r>
      <w:proofErr w:type="gramStart"/>
      <w:r w:rsidRPr="001D621B">
        <w:rPr>
          <w:rFonts w:ascii="Arial" w:hAnsi="Arial" w:cs="Arial"/>
          <w:sz w:val="22"/>
          <w:szCs w:val="22"/>
        </w:rPr>
        <w:t>personal</w:t>
      </w:r>
      <w:proofErr w:type="gramEnd"/>
      <w:r w:rsidRPr="001D621B">
        <w:rPr>
          <w:rFonts w:ascii="Arial" w:hAnsi="Arial" w:cs="Arial"/>
          <w:sz w:val="22"/>
          <w:szCs w:val="22"/>
        </w:rPr>
        <w:t xml:space="preserve"> </w:t>
      </w:r>
      <w:proofErr w:type="gramStart"/>
      <w:r w:rsidRPr="001D621B">
        <w:rPr>
          <w:rFonts w:ascii="Arial" w:hAnsi="Arial" w:cs="Arial"/>
          <w:sz w:val="22"/>
          <w:szCs w:val="22"/>
        </w:rPr>
        <w:t>spoken</w:t>
      </w:r>
      <w:proofErr w:type="gramEnd"/>
      <w:r w:rsidRPr="001D621B">
        <w:rPr>
          <w:rFonts w:ascii="Arial" w:hAnsi="Arial" w:cs="Arial"/>
          <w:sz w:val="22"/>
          <w:szCs w:val="22"/>
        </w:rPr>
        <w:t xml:space="preserve"> with, on your list of bills.</w:t>
      </w:r>
    </w:p>
    <w:p w14:paraId="641D9E73" w14:textId="77777777" w:rsidR="00DB5790" w:rsidRPr="001D621B" w:rsidRDefault="006A6B70" w:rsidP="00E44280">
      <w:pPr>
        <w:numPr>
          <w:ilvl w:val="0"/>
          <w:numId w:val="3"/>
        </w:numPr>
        <w:rPr>
          <w:rFonts w:ascii="Arial" w:hAnsi="Arial" w:cs="Arial"/>
          <w:sz w:val="22"/>
          <w:szCs w:val="22"/>
        </w:rPr>
      </w:pPr>
      <w:r w:rsidRPr="001D621B">
        <w:rPr>
          <w:rFonts w:ascii="Arial" w:hAnsi="Arial" w:cs="Arial"/>
          <w:sz w:val="22"/>
          <w:szCs w:val="22"/>
        </w:rPr>
        <w:lastRenderedPageBreak/>
        <w:t>Obtain client's consent in writing to negotiate and pay all outstanding medical bills out of any settlement or judgment obtained for the client.  (Explain the benefits of doing it in this manner.)</w:t>
      </w:r>
    </w:p>
    <w:p w14:paraId="5F549251" w14:textId="77777777" w:rsidR="00DB5790" w:rsidRPr="001D621B" w:rsidRDefault="00DB5790">
      <w:pPr>
        <w:pStyle w:val="ListParagraph"/>
        <w:rPr>
          <w:rFonts w:ascii="Arial" w:hAnsi="Arial" w:cs="Arial"/>
          <w:sz w:val="22"/>
          <w:szCs w:val="22"/>
        </w:rPr>
      </w:pPr>
    </w:p>
    <w:p w14:paraId="4A7E26E2" w14:textId="7EDD15A0" w:rsidR="00DB5790" w:rsidRPr="001D621B" w:rsidRDefault="006A6B70" w:rsidP="00E44280">
      <w:pPr>
        <w:numPr>
          <w:ilvl w:val="0"/>
          <w:numId w:val="3"/>
        </w:numPr>
        <w:rPr>
          <w:rFonts w:ascii="Arial" w:hAnsi="Arial" w:cs="Arial"/>
          <w:sz w:val="22"/>
          <w:szCs w:val="22"/>
        </w:rPr>
      </w:pPr>
      <w:r w:rsidRPr="001D621B">
        <w:rPr>
          <w:rFonts w:ascii="Arial" w:hAnsi="Arial" w:cs="Arial"/>
          <w:sz w:val="22"/>
          <w:szCs w:val="22"/>
        </w:rPr>
        <w:t xml:space="preserve">Review any applicable health insurance policy for </w:t>
      </w:r>
      <w:proofErr w:type="gramStart"/>
      <w:r w:rsidRPr="001D621B">
        <w:rPr>
          <w:rFonts w:ascii="Arial" w:hAnsi="Arial" w:cs="Arial"/>
          <w:sz w:val="22"/>
          <w:szCs w:val="22"/>
        </w:rPr>
        <w:t>lien</w:t>
      </w:r>
      <w:proofErr w:type="gramEnd"/>
      <w:r w:rsidRPr="001D621B">
        <w:rPr>
          <w:rFonts w:ascii="Arial" w:hAnsi="Arial" w:cs="Arial"/>
          <w:sz w:val="22"/>
          <w:szCs w:val="22"/>
        </w:rPr>
        <w:t xml:space="preserve"> and/or subrogation repayment language. Does the plan discount for attorney’s fees and costs? It </w:t>
      </w:r>
      <w:proofErr w:type="gramStart"/>
      <w:r w:rsidRPr="001D621B">
        <w:rPr>
          <w:rFonts w:ascii="Arial" w:hAnsi="Arial" w:cs="Arial"/>
          <w:sz w:val="22"/>
          <w:szCs w:val="22"/>
        </w:rPr>
        <w:t>is governed</w:t>
      </w:r>
      <w:proofErr w:type="gramEnd"/>
      <w:r w:rsidRPr="001D621B">
        <w:rPr>
          <w:rFonts w:ascii="Arial" w:hAnsi="Arial" w:cs="Arial"/>
          <w:sz w:val="22"/>
          <w:szCs w:val="22"/>
        </w:rPr>
        <w:t xml:space="preserve"> by </w:t>
      </w:r>
      <w:proofErr w:type="gramStart"/>
      <w:r w:rsidRPr="001D621B">
        <w:rPr>
          <w:rFonts w:ascii="Arial" w:hAnsi="Arial" w:cs="Arial"/>
          <w:sz w:val="22"/>
          <w:szCs w:val="22"/>
        </w:rPr>
        <w:t>ERISA?</w:t>
      </w:r>
      <w:proofErr w:type="gramEnd"/>
      <w:r w:rsidR="00A964C8">
        <w:rPr>
          <w:rFonts w:ascii="Arial" w:hAnsi="Arial" w:cs="Arial"/>
          <w:sz w:val="22"/>
          <w:szCs w:val="22"/>
        </w:rPr>
        <w:t xml:space="preserve"> If so, request the policy</w:t>
      </w:r>
      <w:r w:rsidR="003A2E93">
        <w:rPr>
          <w:rFonts w:ascii="Arial" w:hAnsi="Arial" w:cs="Arial"/>
          <w:sz w:val="22"/>
          <w:szCs w:val="22"/>
        </w:rPr>
        <w:t xml:space="preserve"> and review it to see if your client can still qualify for “make whole.”</w:t>
      </w:r>
      <w:r w:rsidR="00A964C8">
        <w:rPr>
          <w:rFonts w:ascii="Arial" w:hAnsi="Arial" w:cs="Arial"/>
          <w:sz w:val="22"/>
          <w:szCs w:val="22"/>
        </w:rPr>
        <w:t xml:space="preserve"> </w:t>
      </w:r>
    </w:p>
    <w:p w14:paraId="64A696CC" w14:textId="77777777" w:rsidR="00DB5790" w:rsidRPr="001D621B" w:rsidRDefault="00DB5790" w:rsidP="003D5A41">
      <w:pPr>
        <w:rPr>
          <w:rFonts w:ascii="Arial" w:hAnsi="Arial" w:cs="Arial"/>
          <w:sz w:val="22"/>
          <w:szCs w:val="22"/>
        </w:rPr>
      </w:pPr>
    </w:p>
    <w:p w14:paraId="65F4031F" w14:textId="77777777" w:rsidR="00DB5790" w:rsidRPr="001D621B" w:rsidRDefault="006A6B70" w:rsidP="00E44280">
      <w:pPr>
        <w:numPr>
          <w:ilvl w:val="0"/>
          <w:numId w:val="3"/>
        </w:numPr>
        <w:rPr>
          <w:rFonts w:ascii="Arial" w:hAnsi="Arial" w:cs="Arial"/>
          <w:sz w:val="22"/>
          <w:szCs w:val="22"/>
        </w:rPr>
      </w:pPr>
      <w:r w:rsidRPr="001D621B">
        <w:rPr>
          <w:rFonts w:ascii="Arial" w:hAnsi="Arial" w:cs="Arial"/>
          <w:sz w:val="22"/>
          <w:szCs w:val="22"/>
        </w:rPr>
        <w:t xml:space="preserve">Keep a running list of all bills incurred by the client as they </w:t>
      </w:r>
      <w:proofErr w:type="gramStart"/>
      <w:r w:rsidRPr="001D621B">
        <w:rPr>
          <w:rFonts w:ascii="Arial" w:hAnsi="Arial" w:cs="Arial"/>
          <w:sz w:val="22"/>
          <w:szCs w:val="22"/>
        </w:rPr>
        <w:t>are received</w:t>
      </w:r>
      <w:proofErr w:type="gramEnd"/>
      <w:r w:rsidRPr="001D621B">
        <w:rPr>
          <w:rFonts w:ascii="Arial" w:hAnsi="Arial" w:cs="Arial"/>
          <w:sz w:val="22"/>
          <w:szCs w:val="22"/>
        </w:rPr>
        <w:t xml:space="preserve"> in the office.  Keep all bills in a separate envelope in the file.</w:t>
      </w:r>
    </w:p>
    <w:p w14:paraId="5D28B57F" w14:textId="77777777" w:rsidR="00DB5790" w:rsidRPr="001D621B" w:rsidRDefault="00DB5790" w:rsidP="003D5A41">
      <w:pPr>
        <w:rPr>
          <w:rFonts w:ascii="Arial" w:hAnsi="Arial" w:cs="Arial"/>
          <w:sz w:val="22"/>
          <w:szCs w:val="22"/>
        </w:rPr>
      </w:pPr>
    </w:p>
    <w:p w14:paraId="7DC79EED" w14:textId="61CD8BE4" w:rsidR="00DB5790" w:rsidRPr="001D621B" w:rsidRDefault="00021AB9" w:rsidP="00E44280">
      <w:pPr>
        <w:numPr>
          <w:ilvl w:val="0"/>
          <w:numId w:val="3"/>
        </w:numPr>
        <w:rPr>
          <w:rFonts w:ascii="Arial" w:hAnsi="Arial" w:cs="Arial"/>
          <w:sz w:val="22"/>
          <w:szCs w:val="22"/>
        </w:rPr>
      </w:pPr>
      <w:r>
        <w:rPr>
          <w:rFonts w:ascii="Arial" w:hAnsi="Arial" w:cs="Arial"/>
          <w:sz w:val="22"/>
          <w:szCs w:val="22"/>
        </w:rPr>
        <w:t>Review and h</w:t>
      </w:r>
      <w:r w:rsidR="006A6B70" w:rsidRPr="001D621B">
        <w:rPr>
          <w:rFonts w:ascii="Arial" w:hAnsi="Arial" w:cs="Arial"/>
          <w:sz w:val="22"/>
          <w:szCs w:val="22"/>
        </w:rPr>
        <w:t xml:space="preserve">ave the client </w:t>
      </w:r>
      <w:r>
        <w:rPr>
          <w:rFonts w:ascii="Arial" w:hAnsi="Arial" w:cs="Arial"/>
          <w:sz w:val="22"/>
          <w:szCs w:val="22"/>
        </w:rPr>
        <w:t>confirm</w:t>
      </w:r>
      <w:r w:rsidRPr="001D621B">
        <w:rPr>
          <w:rFonts w:ascii="Arial" w:hAnsi="Arial" w:cs="Arial"/>
          <w:sz w:val="22"/>
          <w:szCs w:val="22"/>
        </w:rPr>
        <w:t xml:space="preserve"> </w:t>
      </w:r>
      <w:r w:rsidR="006A6B70" w:rsidRPr="001D621B">
        <w:rPr>
          <w:rFonts w:ascii="Arial" w:hAnsi="Arial" w:cs="Arial"/>
          <w:sz w:val="22"/>
          <w:szCs w:val="22"/>
        </w:rPr>
        <w:t>all bills</w:t>
      </w:r>
      <w:r>
        <w:rPr>
          <w:rFonts w:ascii="Arial" w:hAnsi="Arial" w:cs="Arial"/>
          <w:sz w:val="22"/>
          <w:szCs w:val="22"/>
        </w:rPr>
        <w:t xml:space="preserve"> have been </w:t>
      </w:r>
      <w:proofErr w:type="gramStart"/>
      <w:r>
        <w:rPr>
          <w:rFonts w:ascii="Arial" w:hAnsi="Arial" w:cs="Arial"/>
          <w:sz w:val="22"/>
          <w:szCs w:val="22"/>
        </w:rPr>
        <w:t>submitted</w:t>
      </w:r>
      <w:proofErr w:type="gramEnd"/>
      <w:r w:rsidR="006A6B70" w:rsidRPr="001D621B">
        <w:rPr>
          <w:rFonts w:ascii="Arial" w:hAnsi="Arial" w:cs="Arial"/>
          <w:sz w:val="22"/>
          <w:szCs w:val="22"/>
        </w:rPr>
        <w:t xml:space="preserve"> prior to final disbursal to see if any are missing.</w:t>
      </w:r>
    </w:p>
    <w:p w14:paraId="6E28E979" w14:textId="77777777" w:rsidR="00DB5790" w:rsidRPr="001D621B" w:rsidRDefault="00DB5790" w:rsidP="003D5A41">
      <w:pPr>
        <w:rPr>
          <w:rFonts w:ascii="Arial" w:hAnsi="Arial" w:cs="Arial"/>
          <w:sz w:val="22"/>
          <w:szCs w:val="22"/>
        </w:rPr>
      </w:pPr>
    </w:p>
    <w:p w14:paraId="3291BF11" w14:textId="77777777" w:rsidR="00DB5790" w:rsidRPr="001D621B" w:rsidRDefault="006A6B70" w:rsidP="00E44280">
      <w:pPr>
        <w:numPr>
          <w:ilvl w:val="0"/>
          <w:numId w:val="3"/>
        </w:numPr>
        <w:rPr>
          <w:rFonts w:ascii="Arial" w:hAnsi="Arial" w:cs="Arial"/>
          <w:sz w:val="22"/>
          <w:szCs w:val="22"/>
        </w:rPr>
      </w:pPr>
      <w:r w:rsidRPr="001D621B">
        <w:rPr>
          <w:rFonts w:ascii="Arial" w:hAnsi="Arial" w:cs="Arial"/>
          <w:sz w:val="22"/>
          <w:szCs w:val="22"/>
        </w:rPr>
        <w:t xml:space="preserve">Prior to final disbursal, make a list of all bills (doctor, telephone number, and amount) and a list of any hospital (or other) </w:t>
      </w:r>
      <w:proofErr w:type="gramStart"/>
      <w:r w:rsidRPr="001D621B">
        <w:rPr>
          <w:rFonts w:ascii="Arial" w:hAnsi="Arial" w:cs="Arial"/>
          <w:sz w:val="22"/>
          <w:szCs w:val="22"/>
        </w:rPr>
        <w:t>liens</w:t>
      </w:r>
      <w:proofErr w:type="gramEnd"/>
      <w:r w:rsidRPr="001D621B">
        <w:rPr>
          <w:rFonts w:ascii="Arial" w:hAnsi="Arial" w:cs="Arial"/>
          <w:sz w:val="22"/>
          <w:szCs w:val="22"/>
        </w:rPr>
        <w:t xml:space="preserve"> (name, date of filing, and amount).</w:t>
      </w:r>
    </w:p>
    <w:p w14:paraId="1C5BCF9C" w14:textId="77777777" w:rsidR="00DB5790" w:rsidRPr="001D621B" w:rsidRDefault="00DB5790" w:rsidP="003D5A41">
      <w:pPr>
        <w:rPr>
          <w:rFonts w:ascii="Arial" w:hAnsi="Arial" w:cs="Arial"/>
          <w:sz w:val="22"/>
          <w:szCs w:val="22"/>
        </w:rPr>
      </w:pPr>
    </w:p>
    <w:p w14:paraId="093864BF" w14:textId="77777777" w:rsidR="00DB5790" w:rsidRPr="001D621B" w:rsidRDefault="006A6B70" w:rsidP="00E44280">
      <w:pPr>
        <w:numPr>
          <w:ilvl w:val="0"/>
          <w:numId w:val="3"/>
        </w:numPr>
        <w:rPr>
          <w:rFonts w:ascii="Arial" w:hAnsi="Arial" w:cs="Arial"/>
          <w:sz w:val="22"/>
          <w:szCs w:val="22"/>
        </w:rPr>
      </w:pPr>
      <w:r w:rsidRPr="001D621B">
        <w:rPr>
          <w:rFonts w:ascii="Arial" w:hAnsi="Arial" w:cs="Arial"/>
          <w:sz w:val="22"/>
          <w:szCs w:val="22"/>
        </w:rPr>
        <w:t xml:space="preserve">Call each doctor or medical care provider to verify amount owed.  Document your list of bills with the date called, the person spoken with, and </w:t>
      </w:r>
      <w:r w:rsidRPr="001D621B">
        <w:rPr>
          <w:rFonts w:ascii="Arial" w:hAnsi="Arial" w:cs="Arial"/>
          <w:color w:val="000000"/>
          <w:sz w:val="22"/>
          <w:szCs w:val="22"/>
        </w:rPr>
        <w:t xml:space="preserve">the amount of </w:t>
      </w:r>
      <w:r w:rsidRPr="001D621B">
        <w:rPr>
          <w:rFonts w:ascii="Arial" w:hAnsi="Arial" w:cs="Arial"/>
          <w:sz w:val="22"/>
          <w:szCs w:val="22"/>
        </w:rPr>
        <w:t>the bill.</w:t>
      </w:r>
    </w:p>
    <w:p w14:paraId="537DBB64" w14:textId="77777777" w:rsidR="00DB5790" w:rsidRPr="001D621B" w:rsidRDefault="00DB5790">
      <w:pPr>
        <w:pStyle w:val="ListParagraph"/>
        <w:rPr>
          <w:rFonts w:ascii="Arial" w:hAnsi="Arial" w:cs="Arial"/>
          <w:sz w:val="22"/>
          <w:szCs w:val="22"/>
        </w:rPr>
      </w:pPr>
    </w:p>
    <w:p w14:paraId="198ADA86" w14:textId="77777777" w:rsidR="00DB5790" w:rsidRDefault="006A6B70" w:rsidP="00E44280">
      <w:pPr>
        <w:numPr>
          <w:ilvl w:val="0"/>
          <w:numId w:val="3"/>
        </w:numPr>
        <w:rPr>
          <w:rFonts w:ascii="Arial" w:hAnsi="Arial" w:cs="Arial"/>
          <w:sz w:val="22"/>
          <w:szCs w:val="22"/>
        </w:rPr>
      </w:pPr>
      <w:r w:rsidRPr="001D621B">
        <w:rPr>
          <w:rFonts w:ascii="Arial" w:hAnsi="Arial" w:cs="Arial"/>
          <w:sz w:val="22"/>
          <w:szCs w:val="22"/>
        </w:rPr>
        <w:t xml:space="preserve">Obtain </w:t>
      </w:r>
      <w:proofErr w:type="gramStart"/>
      <w:r w:rsidRPr="001D621B">
        <w:rPr>
          <w:rFonts w:ascii="Arial" w:hAnsi="Arial" w:cs="Arial"/>
          <w:sz w:val="22"/>
          <w:szCs w:val="22"/>
        </w:rPr>
        <w:t>confirmation,</w:t>
      </w:r>
      <w:proofErr w:type="gramEnd"/>
      <w:r w:rsidRPr="001D621B">
        <w:rPr>
          <w:rFonts w:ascii="Arial" w:hAnsi="Arial" w:cs="Arial"/>
          <w:sz w:val="22"/>
          <w:szCs w:val="22"/>
        </w:rPr>
        <w:t xml:space="preserve"> in writing from each provider as to the amounts owed, especially if they are zero. </w:t>
      </w:r>
    </w:p>
    <w:p w14:paraId="571A4CED" w14:textId="77777777" w:rsidR="00A24DFC" w:rsidRDefault="00A24DFC" w:rsidP="001C7346">
      <w:pPr>
        <w:pStyle w:val="ListParagraph"/>
        <w:rPr>
          <w:rFonts w:ascii="Arial" w:hAnsi="Arial" w:cs="Arial"/>
          <w:sz w:val="22"/>
          <w:szCs w:val="22"/>
        </w:rPr>
      </w:pPr>
    </w:p>
    <w:p w14:paraId="415AE545" w14:textId="090598F1" w:rsidR="00A24DFC" w:rsidRPr="001D621B" w:rsidRDefault="00A24DFC" w:rsidP="00E44280">
      <w:pPr>
        <w:numPr>
          <w:ilvl w:val="0"/>
          <w:numId w:val="3"/>
        </w:numPr>
        <w:rPr>
          <w:rFonts w:ascii="Arial" w:hAnsi="Arial" w:cs="Arial"/>
          <w:sz w:val="22"/>
          <w:szCs w:val="22"/>
        </w:rPr>
      </w:pPr>
      <w:r>
        <w:rPr>
          <w:rFonts w:ascii="Arial" w:hAnsi="Arial" w:cs="Arial"/>
          <w:sz w:val="22"/>
          <w:szCs w:val="22"/>
        </w:rPr>
        <w:t>If your client has Medicaid</w:t>
      </w:r>
      <w:r w:rsidR="00625FF6">
        <w:rPr>
          <w:rFonts w:ascii="Arial" w:hAnsi="Arial" w:cs="Arial"/>
          <w:sz w:val="22"/>
          <w:szCs w:val="22"/>
        </w:rPr>
        <w:t xml:space="preserve"> (OHP)</w:t>
      </w:r>
      <w:r>
        <w:rPr>
          <w:rFonts w:ascii="Arial" w:hAnsi="Arial" w:cs="Arial"/>
          <w:sz w:val="22"/>
          <w:szCs w:val="22"/>
        </w:rPr>
        <w:t xml:space="preserve">, ensure that </w:t>
      </w:r>
      <w:r w:rsidR="00625FF6">
        <w:rPr>
          <w:rFonts w:ascii="Arial" w:hAnsi="Arial" w:cs="Arial"/>
          <w:sz w:val="22"/>
          <w:szCs w:val="22"/>
        </w:rPr>
        <w:t xml:space="preserve">any payment or reduction to </w:t>
      </w:r>
      <w:proofErr w:type="gramStart"/>
      <w:r w:rsidR="00625FF6">
        <w:rPr>
          <w:rFonts w:ascii="Arial" w:hAnsi="Arial" w:cs="Arial"/>
          <w:sz w:val="22"/>
          <w:szCs w:val="22"/>
        </w:rPr>
        <w:t>liens</w:t>
      </w:r>
      <w:proofErr w:type="gramEnd"/>
      <w:r w:rsidR="00625FF6">
        <w:rPr>
          <w:rFonts w:ascii="Arial" w:hAnsi="Arial" w:cs="Arial"/>
          <w:sz w:val="22"/>
          <w:szCs w:val="22"/>
        </w:rPr>
        <w:t xml:space="preserve"> covered by Medicaid comply </w:t>
      </w:r>
      <w:proofErr w:type="gramStart"/>
      <w:r w:rsidR="00625FF6">
        <w:rPr>
          <w:rFonts w:ascii="Arial" w:hAnsi="Arial" w:cs="Arial"/>
          <w:sz w:val="22"/>
          <w:szCs w:val="22"/>
        </w:rPr>
        <w:t xml:space="preserve">with </w:t>
      </w:r>
      <w:r w:rsidR="00625FF6" w:rsidRPr="00625FF6">
        <w:rPr>
          <w:rFonts w:ascii="Arial" w:hAnsi="Arial" w:cs="Arial"/>
          <w:sz w:val="22"/>
          <w:szCs w:val="22"/>
        </w:rPr>
        <w:t xml:space="preserve"> OAR</w:t>
      </w:r>
      <w:proofErr w:type="gramEnd"/>
      <w:r w:rsidR="00625FF6" w:rsidRPr="00625FF6">
        <w:rPr>
          <w:rFonts w:ascii="Arial" w:hAnsi="Arial" w:cs="Arial"/>
          <w:sz w:val="22"/>
          <w:szCs w:val="22"/>
        </w:rPr>
        <w:t xml:space="preserve"> 461-195-0305</w:t>
      </w:r>
      <w:r w:rsidR="00625FF6">
        <w:rPr>
          <w:rFonts w:ascii="Arial" w:hAnsi="Arial" w:cs="Arial"/>
          <w:sz w:val="22"/>
          <w:szCs w:val="22"/>
        </w:rPr>
        <w:t>.</w:t>
      </w:r>
    </w:p>
    <w:p w14:paraId="7EEE0F6E" w14:textId="77777777" w:rsidR="00DB5790" w:rsidRPr="001D621B" w:rsidRDefault="00DB5790" w:rsidP="003D5A41">
      <w:pPr>
        <w:rPr>
          <w:rFonts w:ascii="Arial" w:hAnsi="Arial" w:cs="Arial"/>
          <w:sz w:val="22"/>
          <w:szCs w:val="22"/>
        </w:rPr>
      </w:pPr>
    </w:p>
    <w:p w14:paraId="0DD2FD7A" w14:textId="77777777" w:rsidR="00DB5790" w:rsidRPr="001D621B" w:rsidRDefault="006A6B70" w:rsidP="00E44280">
      <w:pPr>
        <w:numPr>
          <w:ilvl w:val="0"/>
          <w:numId w:val="3"/>
        </w:numPr>
        <w:rPr>
          <w:rFonts w:ascii="Arial" w:hAnsi="Arial" w:cs="Arial"/>
          <w:sz w:val="22"/>
          <w:szCs w:val="22"/>
        </w:rPr>
      </w:pPr>
      <w:r w:rsidRPr="001D621B">
        <w:rPr>
          <w:rFonts w:ascii="Arial" w:hAnsi="Arial" w:cs="Arial"/>
          <w:sz w:val="22"/>
          <w:szCs w:val="22"/>
        </w:rPr>
        <w:t xml:space="preserve">Send a cover letter to the medical provider with each payment confirming the date the provider </w:t>
      </w:r>
      <w:proofErr w:type="gramStart"/>
      <w:r w:rsidRPr="001D621B">
        <w:rPr>
          <w:rFonts w:ascii="Arial" w:hAnsi="Arial" w:cs="Arial"/>
          <w:sz w:val="22"/>
          <w:szCs w:val="22"/>
        </w:rPr>
        <w:t>was called</w:t>
      </w:r>
      <w:proofErr w:type="gramEnd"/>
      <w:r w:rsidRPr="001D621B">
        <w:rPr>
          <w:rFonts w:ascii="Arial" w:hAnsi="Arial" w:cs="Arial"/>
          <w:sz w:val="22"/>
          <w:szCs w:val="22"/>
        </w:rPr>
        <w:t xml:space="preserve">, the person </w:t>
      </w:r>
      <w:proofErr w:type="gramStart"/>
      <w:r w:rsidRPr="001D621B">
        <w:rPr>
          <w:rFonts w:ascii="Arial" w:hAnsi="Arial" w:cs="Arial"/>
          <w:sz w:val="22"/>
          <w:szCs w:val="22"/>
        </w:rPr>
        <w:t>spoken</w:t>
      </w:r>
      <w:proofErr w:type="gramEnd"/>
      <w:r w:rsidRPr="001D621B">
        <w:rPr>
          <w:rFonts w:ascii="Arial" w:hAnsi="Arial" w:cs="Arial"/>
          <w:sz w:val="22"/>
          <w:szCs w:val="22"/>
        </w:rPr>
        <w:t xml:space="preserve"> to, and the amount reported as due.</w:t>
      </w:r>
    </w:p>
    <w:p w14:paraId="7252F760" w14:textId="77777777" w:rsidR="00DB5790" w:rsidRPr="001D621B" w:rsidRDefault="00DB5790" w:rsidP="003D5A41">
      <w:pPr>
        <w:rPr>
          <w:rFonts w:ascii="Arial" w:hAnsi="Arial" w:cs="Arial"/>
          <w:sz w:val="22"/>
          <w:szCs w:val="22"/>
        </w:rPr>
      </w:pPr>
    </w:p>
    <w:p w14:paraId="73E917B5" w14:textId="77777777" w:rsidR="00DB5790" w:rsidRPr="001D621B" w:rsidRDefault="006A6B70" w:rsidP="00E44280">
      <w:pPr>
        <w:numPr>
          <w:ilvl w:val="0"/>
          <w:numId w:val="3"/>
        </w:numPr>
        <w:rPr>
          <w:rFonts w:ascii="Arial" w:hAnsi="Arial" w:cs="Arial"/>
          <w:sz w:val="22"/>
          <w:szCs w:val="22"/>
        </w:rPr>
      </w:pPr>
      <w:r w:rsidRPr="001D621B">
        <w:rPr>
          <w:rFonts w:ascii="Arial" w:hAnsi="Arial" w:cs="Arial"/>
          <w:sz w:val="22"/>
          <w:szCs w:val="22"/>
        </w:rPr>
        <w:t xml:space="preserve">Pay any outstanding </w:t>
      </w:r>
      <w:proofErr w:type="gramStart"/>
      <w:r w:rsidRPr="001D621B">
        <w:rPr>
          <w:rFonts w:ascii="Arial" w:hAnsi="Arial" w:cs="Arial"/>
          <w:sz w:val="22"/>
          <w:szCs w:val="22"/>
        </w:rPr>
        <w:t>liens</w:t>
      </w:r>
      <w:proofErr w:type="gramEnd"/>
      <w:r w:rsidRPr="001D621B">
        <w:rPr>
          <w:rFonts w:ascii="Arial" w:hAnsi="Arial" w:cs="Arial"/>
          <w:sz w:val="22"/>
          <w:szCs w:val="22"/>
        </w:rPr>
        <w:t xml:space="preserve"> and make sure a satisfaction of </w:t>
      </w:r>
      <w:proofErr w:type="gramStart"/>
      <w:r w:rsidRPr="001D621B">
        <w:rPr>
          <w:rFonts w:ascii="Arial" w:hAnsi="Arial" w:cs="Arial"/>
          <w:sz w:val="22"/>
          <w:szCs w:val="22"/>
        </w:rPr>
        <w:t>lien</w:t>
      </w:r>
      <w:proofErr w:type="gramEnd"/>
      <w:r w:rsidRPr="001D621B">
        <w:rPr>
          <w:rFonts w:ascii="Arial" w:hAnsi="Arial" w:cs="Arial"/>
          <w:sz w:val="22"/>
          <w:szCs w:val="22"/>
        </w:rPr>
        <w:t xml:space="preserve"> </w:t>
      </w:r>
      <w:proofErr w:type="gramStart"/>
      <w:r w:rsidRPr="001D621B">
        <w:rPr>
          <w:rFonts w:ascii="Arial" w:hAnsi="Arial" w:cs="Arial"/>
          <w:sz w:val="22"/>
          <w:szCs w:val="22"/>
        </w:rPr>
        <w:t>is recorded</w:t>
      </w:r>
      <w:proofErr w:type="gramEnd"/>
      <w:r w:rsidRPr="001D621B">
        <w:rPr>
          <w:rFonts w:ascii="Arial" w:hAnsi="Arial" w:cs="Arial"/>
          <w:sz w:val="22"/>
          <w:szCs w:val="22"/>
        </w:rPr>
        <w:t xml:space="preserve">.  For contractual </w:t>
      </w:r>
      <w:proofErr w:type="gramStart"/>
      <w:r w:rsidRPr="001D621B">
        <w:rPr>
          <w:rFonts w:ascii="Arial" w:hAnsi="Arial" w:cs="Arial"/>
          <w:sz w:val="22"/>
          <w:szCs w:val="22"/>
        </w:rPr>
        <w:t>liens</w:t>
      </w:r>
      <w:proofErr w:type="gramEnd"/>
      <w:r w:rsidRPr="001D621B">
        <w:rPr>
          <w:rFonts w:ascii="Arial" w:hAnsi="Arial" w:cs="Arial"/>
          <w:sz w:val="22"/>
          <w:szCs w:val="22"/>
        </w:rPr>
        <w:t xml:space="preserve"> or reimbursement rights, obtain written confirmation from the insurer, etc. that their interest has been satisfied.  </w:t>
      </w:r>
    </w:p>
    <w:p w14:paraId="503F6214" w14:textId="77777777" w:rsidR="00DB5790" w:rsidRPr="001D621B" w:rsidRDefault="00DB5790" w:rsidP="00B05505">
      <w:pPr>
        <w:rPr>
          <w:rFonts w:ascii="Arial" w:hAnsi="Arial" w:cs="Arial"/>
          <w:sz w:val="22"/>
          <w:szCs w:val="22"/>
        </w:rPr>
      </w:pPr>
    </w:p>
    <w:p w14:paraId="2AA285B0" w14:textId="7F0BAE32" w:rsidR="00DB5790" w:rsidRDefault="006A6B70" w:rsidP="00E44280">
      <w:pPr>
        <w:numPr>
          <w:ilvl w:val="0"/>
          <w:numId w:val="3"/>
        </w:numPr>
        <w:rPr>
          <w:rFonts w:ascii="Arial" w:hAnsi="Arial" w:cs="Arial"/>
          <w:sz w:val="22"/>
          <w:szCs w:val="22"/>
        </w:rPr>
      </w:pPr>
      <w:r w:rsidRPr="001D621B">
        <w:rPr>
          <w:rFonts w:ascii="Arial" w:hAnsi="Arial" w:cs="Arial"/>
          <w:sz w:val="22"/>
          <w:szCs w:val="22"/>
        </w:rPr>
        <w:t xml:space="preserve">Have you discussed with your client whether their settlement is confidential and the potential consequences of breaching a confidentiality clause? </w:t>
      </w:r>
    </w:p>
    <w:p w14:paraId="0DCA0E09" w14:textId="77777777" w:rsidR="00021AB9" w:rsidRDefault="00021AB9" w:rsidP="001C7346">
      <w:pPr>
        <w:pStyle w:val="ListParagraph"/>
        <w:rPr>
          <w:rFonts w:ascii="Arial" w:hAnsi="Arial" w:cs="Arial"/>
          <w:sz w:val="22"/>
          <w:szCs w:val="22"/>
        </w:rPr>
      </w:pPr>
    </w:p>
    <w:p w14:paraId="0196B5D3" w14:textId="0C59D575" w:rsidR="00021AB9" w:rsidRPr="001D621B" w:rsidRDefault="00021AB9" w:rsidP="00E44280">
      <w:pPr>
        <w:numPr>
          <w:ilvl w:val="0"/>
          <w:numId w:val="3"/>
        </w:numPr>
        <w:rPr>
          <w:rFonts w:ascii="Arial" w:hAnsi="Arial" w:cs="Arial"/>
          <w:sz w:val="22"/>
          <w:szCs w:val="22"/>
        </w:rPr>
      </w:pPr>
      <w:r>
        <w:rPr>
          <w:rFonts w:ascii="Arial" w:hAnsi="Arial" w:cs="Arial"/>
          <w:sz w:val="22"/>
          <w:szCs w:val="22"/>
        </w:rPr>
        <w:t>Did the release include a non-disparagement agreement? Did you discuss those terms with your client and the consequences of breaching a non-disparagement agreement?</w:t>
      </w:r>
    </w:p>
    <w:p w14:paraId="37EF8469" w14:textId="77777777" w:rsidR="00DB5790" w:rsidRPr="001D621B" w:rsidRDefault="00DB5790">
      <w:pPr>
        <w:pStyle w:val="ListParagraph"/>
        <w:rPr>
          <w:rFonts w:ascii="Arial" w:hAnsi="Arial" w:cs="Arial"/>
          <w:sz w:val="22"/>
          <w:szCs w:val="22"/>
        </w:rPr>
      </w:pPr>
    </w:p>
    <w:p w14:paraId="7AB770F4" w14:textId="77777777" w:rsidR="00DB5790" w:rsidRPr="001D621B" w:rsidRDefault="006A6B70" w:rsidP="00E44280">
      <w:pPr>
        <w:numPr>
          <w:ilvl w:val="0"/>
          <w:numId w:val="3"/>
        </w:numPr>
        <w:rPr>
          <w:rFonts w:ascii="Arial" w:hAnsi="Arial" w:cs="Arial"/>
          <w:sz w:val="22"/>
          <w:szCs w:val="22"/>
        </w:rPr>
      </w:pPr>
      <w:r w:rsidRPr="001D621B">
        <w:rPr>
          <w:rFonts w:ascii="Arial" w:hAnsi="Arial" w:cs="Arial"/>
          <w:sz w:val="22"/>
          <w:szCs w:val="22"/>
        </w:rPr>
        <w:t xml:space="preserve">Does the settlement involve a minor? If so, does it </w:t>
      </w:r>
      <w:proofErr w:type="gramStart"/>
      <w:r w:rsidRPr="001D621B">
        <w:rPr>
          <w:rFonts w:ascii="Arial" w:hAnsi="Arial" w:cs="Arial"/>
          <w:sz w:val="22"/>
          <w:szCs w:val="22"/>
        </w:rPr>
        <w:t>comply with</w:t>
      </w:r>
      <w:proofErr w:type="gramEnd"/>
      <w:r w:rsidRPr="001D621B">
        <w:rPr>
          <w:rFonts w:ascii="Arial" w:hAnsi="Arial" w:cs="Arial"/>
          <w:sz w:val="22"/>
          <w:szCs w:val="22"/>
        </w:rPr>
        <w:t xml:space="preserve"> ORS 126.725?</w:t>
      </w:r>
    </w:p>
    <w:p w14:paraId="6A754569" w14:textId="77777777" w:rsidR="00DB5790" w:rsidRPr="001D621B" w:rsidRDefault="00DB5790" w:rsidP="003D5A41">
      <w:pPr>
        <w:rPr>
          <w:rFonts w:ascii="Arial" w:hAnsi="Arial" w:cs="Arial"/>
          <w:sz w:val="22"/>
          <w:szCs w:val="22"/>
        </w:rPr>
      </w:pPr>
    </w:p>
    <w:p w14:paraId="2FF4C841" w14:textId="77777777" w:rsidR="00DB5790" w:rsidRPr="001D621B" w:rsidRDefault="006A6B70" w:rsidP="00E44280">
      <w:pPr>
        <w:numPr>
          <w:ilvl w:val="0"/>
          <w:numId w:val="3"/>
        </w:numPr>
        <w:rPr>
          <w:rFonts w:ascii="Arial" w:hAnsi="Arial" w:cs="Arial"/>
          <w:sz w:val="22"/>
          <w:szCs w:val="22"/>
        </w:rPr>
      </w:pPr>
      <w:r w:rsidRPr="001D621B">
        <w:rPr>
          <w:rFonts w:ascii="Arial" w:hAnsi="Arial" w:cs="Arial"/>
          <w:sz w:val="22"/>
          <w:szCs w:val="22"/>
        </w:rPr>
        <w:t xml:space="preserve">Send a final statement to client outlining all payments made from the judgment or settlement including a detailed accounting for the reimbursement of any litigation costs you have advanced on the case, repayment of medical bills, and attorney’s fees. </w:t>
      </w:r>
    </w:p>
    <w:p w14:paraId="3DB786B4" w14:textId="77777777" w:rsidR="00094A75" w:rsidRPr="001D621B" w:rsidRDefault="00094A75" w:rsidP="006A6B70">
      <w:pPr>
        <w:rPr>
          <w:rFonts w:ascii="Arial" w:hAnsi="Arial" w:cs="Arial"/>
          <w:sz w:val="22"/>
          <w:szCs w:val="22"/>
        </w:rPr>
      </w:pPr>
    </w:p>
    <w:p w14:paraId="0C77AB21" w14:textId="77777777" w:rsidR="00DB5790" w:rsidRPr="001D621B" w:rsidRDefault="006A6B70" w:rsidP="00EB1505">
      <w:pPr>
        <w:jc w:val="center"/>
        <w:rPr>
          <w:rFonts w:ascii="Arial" w:hAnsi="Arial" w:cs="Arial"/>
          <w:b/>
          <w:sz w:val="22"/>
          <w:szCs w:val="22"/>
        </w:rPr>
      </w:pPr>
      <w:r w:rsidRPr="001D621B">
        <w:rPr>
          <w:rFonts w:ascii="Arial" w:hAnsi="Arial" w:cs="Arial"/>
          <w:b/>
          <w:sz w:val="22"/>
          <w:szCs w:val="22"/>
        </w:rPr>
        <w:lastRenderedPageBreak/>
        <w:t>IMPORTANT NOTICES</w:t>
      </w:r>
    </w:p>
    <w:p w14:paraId="65ECCA02" w14:textId="77777777" w:rsidR="00DB5790" w:rsidRPr="001D621B" w:rsidRDefault="00DB5790" w:rsidP="00DB39DB">
      <w:pPr>
        <w:rPr>
          <w:rFonts w:ascii="Arial" w:hAnsi="Arial" w:cs="Arial"/>
          <w:sz w:val="22"/>
          <w:szCs w:val="22"/>
        </w:rPr>
      </w:pPr>
    </w:p>
    <w:p w14:paraId="480E9CD5" w14:textId="09C28A1C" w:rsidR="00DB5790" w:rsidRPr="001D621B" w:rsidRDefault="006A6B70" w:rsidP="001C7346">
      <w:pPr>
        <w:jc w:val="both"/>
        <w:rPr>
          <w:rFonts w:ascii="Arial" w:hAnsi="Arial" w:cs="Arial"/>
          <w:sz w:val="22"/>
          <w:szCs w:val="22"/>
        </w:rPr>
      </w:pPr>
      <w:r w:rsidRPr="001D621B">
        <w:rPr>
          <w:rFonts w:ascii="Arial" w:hAnsi="Arial" w:cs="Arial"/>
          <w:sz w:val="22"/>
          <w:szCs w:val="22"/>
        </w:rPr>
        <w:t xml:space="preserve">This material </w:t>
      </w:r>
      <w:proofErr w:type="gramStart"/>
      <w:r w:rsidRPr="001D621B">
        <w:rPr>
          <w:rFonts w:ascii="Arial" w:hAnsi="Arial" w:cs="Arial"/>
          <w:sz w:val="22"/>
          <w:szCs w:val="22"/>
        </w:rPr>
        <w:t>is provided</w:t>
      </w:r>
      <w:proofErr w:type="gramEnd"/>
      <w:r w:rsidRPr="001D621B">
        <w:rPr>
          <w:rFonts w:ascii="Arial" w:hAnsi="Arial" w:cs="Arial"/>
          <w:sz w:val="22"/>
          <w:szCs w:val="22"/>
        </w:rPr>
        <w:t xml:space="preserve"> for informational purposes only and does not </w:t>
      </w:r>
      <w:proofErr w:type="gramStart"/>
      <w:r w:rsidRPr="001D621B">
        <w:rPr>
          <w:rFonts w:ascii="Arial" w:hAnsi="Arial" w:cs="Arial"/>
          <w:sz w:val="22"/>
          <w:szCs w:val="22"/>
        </w:rPr>
        <w:t>establish</w:t>
      </w:r>
      <w:proofErr w:type="gramEnd"/>
      <w:r w:rsidRPr="001D621B">
        <w:rPr>
          <w:rFonts w:ascii="Arial" w:hAnsi="Arial" w:cs="Arial"/>
          <w:sz w:val="22"/>
          <w:szCs w:val="22"/>
        </w:rPr>
        <w:t xml:space="preserve">, report, or create the standard of care for attorneys in Oregon, nor does it represent a complete analysis of the topics </w:t>
      </w:r>
      <w:r w:rsidRPr="001D621B">
        <w:rPr>
          <w:rFonts w:ascii="Arial" w:hAnsi="Arial" w:cs="Arial"/>
          <w:color w:val="000000"/>
          <w:sz w:val="22"/>
          <w:szCs w:val="22"/>
        </w:rPr>
        <w:t>presented</w:t>
      </w:r>
      <w:r w:rsidRPr="001D621B">
        <w:rPr>
          <w:rFonts w:ascii="Arial" w:hAnsi="Arial" w:cs="Arial"/>
          <w:sz w:val="22"/>
          <w:szCs w:val="22"/>
        </w:rPr>
        <w:t xml:space="preserve">. Readers should conduct their own </w:t>
      </w:r>
      <w:proofErr w:type="gramStart"/>
      <w:r w:rsidRPr="001D621B">
        <w:rPr>
          <w:rFonts w:ascii="Arial" w:hAnsi="Arial" w:cs="Arial"/>
          <w:sz w:val="22"/>
          <w:szCs w:val="22"/>
        </w:rPr>
        <w:t>appropriate legal</w:t>
      </w:r>
      <w:proofErr w:type="gramEnd"/>
      <w:r w:rsidRPr="001D621B">
        <w:rPr>
          <w:rFonts w:ascii="Arial" w:hAnsi="Arial" w:cs="Arial"/>
          <w:sz w:val="22"/>
          <w:szCs w:val="22"/>
        </w:rPr>
        <w:t xml:space="preserve"> research. The information presented does not </w:t>
      </w:r>
      <w:proofErr w:type="gramStart"/>
      <w:r w:rsidRPr="001D621B">
        <w:rPr>
          <w:rFonts w:ascii="Arial" w:hAnsi="Arial" w:cs="Arial"/>
          <w:sz w:val="22"/>
          <w:szCs w:val="22"/>
        </w:rPr>
        <w:t>represent</w:t>
      </w:r>
      <w:proofErr w:type="gramEnd"/>
      <w:r w:rsidRPr="001D621B">
        <w:rPr>
          <w:rFonts w:ascii="Arial" w:hAnsi="Arial" w:cs="Arial"/>
          <w:sz w:val="22"/>
          <w:szCs w:val="22"/>
        </w:rPr>
        <w:t xml:space="preserve"> legal advice.  This information may not </w:t>
      </w:r>
      <w:proofErr w:type="gramStart"/>
      <w:r w:rsidRPr="001D621B">
        <w:rPr>
          <w:rFonts w:ascii="Arial" w:hAnsi="Arial" w:cs="Arial"/>
          <w:sz w:val="22"/>
          <w:szCs w:val="22"/>
        </w:rPr>
        <w:t>be republished</w:t>
      </w:r>
      <w:proofErr w:type="gramEnd"/>
      <w:r w:rsidRPr="001D621B">
        <w:rPr>
          <w:rFonts w:ascii="Arial" w:hAnsi="Arial" w:cs="Arial"/>
          <w:sz w:val="22"/>
          <w:szCs w:val="22"/>
        </w:rPr>
        <w:t xml:space="preserve">, sold, or used in any other form without the written consent of the Oregon State Bar Professional Liability Fund except that permission </w:t>
      </w:r>
      <w:proofErr w:type="gramStart"/>
      <w:r w:rsidRPr="001D621B">
        <w:rPr>
          <w:rFonts w:ascii="Arial" w:hAnsi="Arial" w:cs="Arial"/>
          <w:sz w:val="22"/>
          <w:szCs w:val="22"/>
        </w:rPr>
        <w:t>is granted</w:t>
      </w:r>
      <w:proofErr w:type="gramEnd"/>
      <w:r w:rsidRPr="001D621B">
        <w:rPr>
          <w:rFonts w:ascii="Arial" w:hAnsi="Arial" w:cs="Arial"/>
          <w:sz w:val="22"/>
          <w:szCs w:val="22"/>
        </w:rPr>
        <w:t xml:space="preserve"> for Oregon lawyers to use and </w:t>
      </w:r>
      <w:proofErr w:type="gramStart"/>
      <w:r w:rsidRPr="001D621B">
        <w:rPr>
          <w:rFonts w:ascii="Arial" w:hAnsi="Arial" w:cs="Arial"/>
          <w:sz w:val="22"/>
          <w:szCs w:val="22"/>
        </w:rPr>
        <w:t>modify</w:t>
      </w:r>
      <w:proofErr w:type="gramEnd"/>
      <w:r w:rsidRPr="001D621B">
        <w:rPr>
          <w:rFonts w:ascii="Arial" w:hAnsi="Arial" w:cs="Arial"/>
          <w:sz w:val="22"/>
          <w:szCs w:val="22"/>
        </w:rPr>
        <w:t xml:space="preserve"> these materials for </w:t>
      </w:r>
      <w:r w:rsidRPr="001D621B">
        <w:rPr>
          <w:rFonts w:ascii="Arial" w:hAnsi="Arial" w:cs="Arial"/>
          <w:color w:val="000000"/>
          <w:sz w:val="22"/>
          <w:szCs w:val="22"/>
        </w:rPr>
        <w:t xml:space="preserve">use in </w:t>
      </w:r>
      <w:r w:rsidRPr="001D621B">
        <w:rPr>
          <w:rFonts w:ascii="Arial" w:hAnsi="Arial" w:cs="Arial"/>
          <w:sz w:val="22"/>
          <w:szCs w:val="22"/>
        </w:rPr>
        <w:t>their own practices.  © 20</w:t>
      </w:r>
      <w:r w:rsidR="00BC4C14" w:rsidRPr="001D621B">
        <w:rPr>
          <w:rFonts w:ascii="Arial" w:hAnsi="Arial" w:cs="Arial"/>
          <w:sz w:val="22"/>
          <w:szCs w:val="22"/>
        </w:rPr>
        <w:t>2</w:t>
      </w:r>
      <w:r w:rsidR="00094A75">
        <w:rPr>
          <w:rFonts w:ascii="Arial" w:hAnsi="Arial" w:cs="Arial"/>
          <w:sz w:val="22"/>
          <w:szCs w:val="22"/>
        </w:rPr>
        <w:t>5</w:t>
      </w:r>
      <w:r w:rsidRPr="001D621B">
        <w:rPr>
          <w:rFonts w:ascii="Arial" w:hAnsi="Arial" w:cs="Arial"/>
          <w:sz w:val="22"/>
          <w:szCs w:val="22"/>
        </w:rPr>
        <w:t xml:space="preserve"> </w:t>
      </w:r>
      <w:r w:rsidR="00DC303F" w:rsidRPr="001D621B">
        <w:rPr>
          <w:rFonts w:ascii="Arial" w:hAnsi="Arial" w:cs="Arial"/>
          <w:sz w:val="22"/>
          <w:szCs w:val="22"/>
        </w:rPr>
        <w:t>OSB Professional Liability Fund</w:t>
      </w:r>
      <w:bookmarkEnd w:id="0"/>
    </w:p>
    <w:sectPr w:rsidR="00DB5790" w:rsidRPr="001D621B" w:rsidSect="00E8791D">
      <w:headerReference w:type="default" r:id="rId7"/>
      <w:footerReference w:type="default" r:id="rId8"/>
      <w:pgSz w:w="12240" w:h="15840"/>
      <w:pgMar w:top="1440" w:right="1440" w:bottom="1440" w:left="1440" w:header="720" w:footer="5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977C8" w14:textId="77777777" w:rsidR="00650104" w:rsidRDefault="00650104">
      <w:r>
        <w:separator/>
      </w:r>
    </w:p>
  </w:endnote>
  <w:endnote w:type="continuationSeparator" w:id="0">
    <w:p w14:paraId="0636CDF4" w14:textId="77777777" w:rsidR="00650104" w:rsidRDefault="0065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1F06" w14:textId="07F7DB78" w:rsidR="00DB5790" w:rsidRPr="005B4765" w:rsidRDefault="006A6B70" w:rsidP="003F6BCC">
    <w:pPr>
      <w:spacing w:before="140" w:line="100" w:lineRule="exact"/>
      <w:rPr>
        <w:rFonts w:ascii="Arial" w:hAnsi="Arial"/>
        <w:sz w:val="10"/>
      </w:rPr>
    </w:pPr>
    <w:r w:rsidRPr="003F6BCC">
      <w:rPr>
        <w:rFonts w:ascii="Arial" w:hAnsi="Arial"/>
        <w:sz w:val="10"/>
      </w:rPr>
      <w:tab/>
    </w:r>
  </w:p>
  <w:p w14:paraId="00A4123C" w14:textId="343D2214" w:rsidR="00DB5790" w:rsidRDefault="006A6B70">
    <w:pPr>
      <w:tabs>
        <w:tab w:val="right" w:pos="9360"/>
      </w:tabs>
      <w:suppressAutoHyphens/>
      <w:jc w:val="both"/>
      <w:rPr>
        <w:rFonts w:ascii="Arial" w:hAnsi="Arial"/>
        <w:noProof/>
        <w:spacing w:val="-1"/>
        <w:sz w:val="16"/>
        <w:szCs w:val="16"/>
      </w:rPr>
    </w:pPr>
    <w:r w:rsidRPr="005B4765">
      <w:rPr>
        <w:rFonts w:ascii="Arial" w:hAnsi="Arial"/>
        <w:spacing w:val="-1"/>
        <w:sz w:val="16"/>
        <w:szCs w:val="16"/>
      </w:rPr>
      <w:t>PROF</w:t>
    </w:r>
    <w:r w:rsidR="0030249E">
      <w:rPr>
        <w:rFonts w:ascii="Arial" w:hAnsi="Arial"/>
        <w:spacing w:val="-1"/>
        <w:sz w:val="16"/>
        <w:szCs w:val="16"/>
      </w:rPr>
      <w:t>ESSIONAL LIABILITY FUND [Rev. 1</w:t>
    </w:r>
    <w:r w:rsidR="00094A75">
      <w:rPr>
        <w:rFonts w:ascii="Arial" w:hAnsi="Arial"/>
        <w:spacing w:val="-1"/>
        <w:sz w:val="16"/>
        <w:szCs w:val="16"/>
      </w:rPr>
      <w:t>0</w:t>
    </w:r>
    <w:r w:rsidRPr="005B4765">
      <w:rPr>
        <w:rFonts w:ascii="Arial" w:hAnsi="Arial"/>
        <w:spacing w:val="-1"/>
        <w:sz w:val="16"/>
        <w:szCs w:val="16"/>
      </w:rPr>
      <w:t>/20</w:t>
    </w:r>
    <w:r w:rsidR="00BC4C14">
      <w:rPr>
        <w:rFonts w:ascii="Arial" w:hAnsi="Arial"/>
        <w:spacing w:val="-1"/>
        <w:sz w:val="16"/>
        <w:szCs w:val="16"/>
      </w:rPr>
      <w:t>2</w:t>
    </w:r>
    <w:r w:rsidR="00094A75">
      <w:rPr>
        <w:rFonts w:ascii="Arial" w:hAnsi="Arial"/>
        <w:spacing w:val="-1"/>
        <w:sz w:val="16"/>
        <w:szCs w:val="16"/>
      </w:rPr>
      <w:t>5</w:t>
    </w:r>
    <w:r w:rsidRPr="005B4765">
      <w:rPr>
        <w:rFonts w:ascii="Arial" w:hAnsi="Arial"/>
        <w:spacing w:val="-1"/>
        <w:sz w:val="16"/>
        <w:szCs w:val="16"/>
      </w:rPr>
      <w:t>]</w:t>
    </w:r>
    <w:r w:rsidRPr="005B4765">
      <w:rPr>
        <w:rFonts w:ascii="Arial" w:hAnsi="Arial"/>
        <w:spacing w:val="-1"/>
        <w:sz w:val="16"/>
        <w:szCs w:val="16"/>
      </w:rPr>
      <w:tab/>
      <w:t xml:space="preserve">Settlement or Judgment Disbursal Checklist – Page </w:t>
    </w:r>
    <w:r w:rsidRPr="005B4765">
      <w:rPr>
        <w:rFonts w:ascii="Arial" w:hAnsi="Arial"/>
        <w:spacing w:val="-1"/>
        <w:sz w:val="16"/>
        <w:szCs w:val="16"/>
      </w:rPr>
      <w:fldChar w:fldCharType="begin"/>
    </w:r>
    <w:r w:rsidRPr="005B4765">
      <w:rPr>
        <w:rFonts w:ascii="Arial" w:hAnsi="Arial"/>
        <w:spacing w:val="-1"/>
        <w:sz w:val="16"/>
        <w:szCs w:val="16"/>
      </w:rPr>
      <w:instrText xml:space="preserve"> PAGE   \* MERGEFORMAT </w:instrText>
    </w:r>
    <w:r w:rsidRPr="005B4765">
      <w:rPr>
        <w:rFonts w:ascii="Arial" w:hAnsi="Arial"/>
        <w:spacing w:val="-1"/>
        <w:sz w:val="16"/>
        <w:szCs w:val="16"/>
      </w:rPr>
      <w:fldChar w:fldCharType="separate"/>
    </w:r>
    <w:r w:rsidR="00780BCB">
      <w:rPr>
        <w:rFonts w:ascii="Arial" w:hAnsi="Arial"/>
        <w:noProof/>
        <w:spacing w:val="-1"/>
        <w:sz w:val="16"/>
        <w:szCs w:val="16"/>
      </w:rPr>
      <w:t>2</w:t>
    </w:r>
    <w:r w:rsidRPr="005B4765">
      <w:rPr>
        <w:rFonts w:ascii="Arial" w:hAnsi="Arial"/>
        <w:noProof/>
        <w:spacing w:val="-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55CFD" w14:textId="77777777" w:rsidR="00650104" w:rsidRDefault="00650104">
      <w:r>
        <w:separator/>
      </w:r>
    </w:p>
  </w:footnote>
  <w:footnote w:type="continuationSeparator" w:id="0">
    <w:p w14:paraId="451C0AE0" w14:textId="77777777" w:rsidR="00650104" w:rsidRDefault="00650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0747" w14:textId="77777777" w:rsidR="00DB5790" w:rsidRPr="00CA02E9" w:rsidRDefault="006A6B70" w:rsidP="00CA02E9">
    <w:pPr>
      <w:pStyle w:val="Title"/>
      <w:rPr>
        <w:rFonts w:cs="Arial"/>
        <w:sz w:val="24"/>
        <w:szCs w:val="24"/>
      </w:rPr>
    </w:pPr>
    <w:r w:rsidRPr="006A6B70">
      <w:rPr>
        <w:rFonts w:cs="Arial"/>
        <w:sz w:val="24"/>
        <w:szCs w:val="24"/>
      </w:rPr>
      <w:t xml:space="preserve">SETTLEMENT OR </w:t>
    </w:r>
    <w:r w:rsidR="00CA02E9">
      <w:rPr>
        <w:rFonts w:cs="Arial"/>
        <w:sz w:val="24"/>
        <w:szCs w:val="24"/>
      </w:rPr>
      <w:t xml:space="preserve">JUDGMENT DISBURSAL CHECKLIST </w:t>
    </w:r>
  </w:p>
  <w:p w14:paraId="3B63EF4F" w14:textId="77777777" w:rsidR="00DB5790" w:rsidRDefault="00DB5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446DB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623122C"/>
    <w:multiLevelType w:val="hybridMultilevel"/>
    <w:tmpl w:val="D0BE8BA4"/>
    <w:lvl w:ilvl="0" w:tplc="5CEC50B8">
      <w:start w:val="1"/>
      <w:numFmt w:val="bullet"/>
      <w:lvlText w:val="□"/>
      <w:lvlJc w:val="left"/>
      <w:pPr>
        <w:ind w:left="720" w:hanging="360"/>
      </w:pPr>
      <w:rPr>
        <w:rFonts w:ascii="Arial" w:hAnsi="Arial" w:hint="default"/>
      </w:rPr>
    </w:lvl>
    <w:lvl w:ilvl="1" w:tplc="3070AB66" w:tentative="1">
      <w:start w:val="1"/>
      <w:numFmt w:val="bullet"/>
      <w:lvlText w:val="o"/>
      <w:lvlJc w:val="left"/>
      <w:pPr>
        <w:ind w:left="1440" w:hanging="360"/>
      </w:pPr>
      <w:rPr>
        <w:rFonts w:ascii="Courier New" w:hAnsi="Courier New" w:cs="Courier New" w:hint="default"/>
      </w:rPr>
    </w:lvl>
    <w:lvl w:ilvl="2" w:tplc="04069DAC" w:tentative="1">
      <w:start w:val="1"/>
      <w:numFmt w:val="bullet"/>
      <w:lvlText w:val=""/>
      <w:lvlJc w:val="left"/>
      <w:pPr>
        <w:ind w:left="2160" w:hanging="360"/>
      </w:pPr>
      <w:rPr>
        <w:rFonts w:ascii="Wingdings" w:hAnsi="Wingdings" w:hint="default"/>
      </w:rPr>
    </w:lvl>
    <w:lvl w:ilvl="3" w:tplc="69FA14F0" w:tentative="1">
      <w:start w:val="1"/>
      <w:numFmt w:val="bullet"/>
      <w:lvlText w:val=""/>
      <w:lvlJc w:val="left"/>
      <w:pPr>
        <w:ind w:left="2880" w:hanging="360"/>
      </w:pPr>
      <w:rPr>
        <w:rFonts w:ascii="Symbol" w:hAnsi="Symbol" w:hint="default"/>
      </w:rPr>
    </w:lvl>
    <w:lvl w:ilvl="4" w:tplc="7D34B73C" w:tentative="1">
      <w:start w:val="1"/>
      <w:numFmt w:val="bullet"/>
      <w:lvlText w:val="o"/>
      <w:lvlJc w:val="left"/>
      <w:pPr>
        <w:ind w:left="3600" w:hanging="360"/>
      </w:pPr>
      <w:rPr>
        <w:rFonts w:ascii="Courier New" w:hAnsi="Courier New" w:cs="Courier New" w:hint="default"/>
      </w:rPr>
    </w:lvl>
    <w:lvl w:ilvl="5" w:tplc="2A3489D2" w:tentative="1">
      <w:start w:val="1"/>
      <w:numFmt w:val="bullet"/>
      <w:lvlText w:val=""/>
      <w:lvlJc w:val="left"/>
      <w:pPr>
        <w:ind w:left="4320" w:hanging="360"/>
      </w:pPr>
      <w:rPr>
        <w:rFonts w:ascii="Wingdings" w:hAnsi="Wingdings" w:hint="default"/>
      </w:rPr>
    </w:lvl>
    <w:lvl w:ilvl="6" w:tplc="D4149E30" w:tentative="1">
      <w:start w:val="1"/>
      <w:numFmt w:val="bullet"/>
      <w:lvlText w:val=""/>
      <w:lvlJc w:val="left"/>
      <w:pPr>
        <w:ind w:left="5040" w:hanging="360"/>
      </w:pPr>
      <w:rPr>
        <w:rFonts w:ascii="Symbol" w:hAnsi="Symbol" w:hint="default"/>
      </w:rPr>
    </w:lvl>
    <w:lvl w:ilvl="7" w:tplc="0B0C3BBC" w:tentative="1">
      <w:start w:val="1"/>
      <w:numFmt w:val="bullet"/>
      <w:lvlText w:val="o"/>
      <w:lvlJc w:val="left"/>
      <w:pPr>
        <w:ind w:left="5760" w:hanging="360"/>
      </w:pPr>
      <w:rPr>
        <w:rFonts w:ascii="Courier New" w:hAnsi="Courier New" w:cs="Courier New" w:hint="default"/>
      </w:rPr>
    </w:lvl>
    <w:lvl w:ilvl="8" w:tplc="047A19E8" w:tentative="1">
      <w:start w:val="1"/>
      <w:numFmt w:val="bullet"/>
      <w:lvlText w:val=""/>
      <w:lvlJc w:val="left"/>
      <w:pPr>
        <w:ind w:left="6480" w:hanging="360"/>
      </w:pPr>
      <w:rPr>
        <w:rFonts w:ascii="Wingdings" w:hAnsi="Wingdings" w:hint="default"/>
      </w:rPr>
    </w:lvl>
  </w:abstractNum>
  <w:abstractNum w:abstractNumId="2" w15:restartNumberingAfterBreak="0">
    <w:nsid w:val="4C2E3B4D"/>
    <w:multiLevelType w:val="hybridMultilevel"/>
    <w:tmpl w:val="8A926FA2"/>
    <w:lvl w:ilvl="0" w:tplc="E76A8004">
      <w:start w:val="1"/>
      <w:numFmt w:val="bullet"/>
      <w:lvlText w:val="□"/>
      <w:lvlJc w:val="left"/>
      <w:pPr>
        <w:ind w:left="720" w:hanging="360"/>
      </w:pPr>
      <w:rPr>
        <w:rFonts w:ascii="Arial" w:hAnsi="Arial" w:hint="default"/>
        <w:sz w:val="32"/>
      </w:rPr>
    </w:lvl>
    <w:lvl w:ilvl="1" w:tplc="84A29AB6" w:tentative="1">
      <w:start w:val="1"/>
      <w:numFmt w:val="bullet"/>
      <w:lvlText w:val="o"/>
      <w:lvlJc w:val="left"/>
      <w:pPr>
        <w:ind w:left="1440" w:hanging="360"/>
      </w:pPr>
      <w:rPr>
        <w:rFonts w:ascii="Courier New" w:hAnsi="Courier New" w:cs="Courier New" w:hint="default"/>
      </w:rPr>
    </w:lvl>
    <w:lvl w:ilvl="2" w:tplc="CEF8B232" w:tentative="1">
      <w:start w:val="1"/>
      <w:numFmt w:val="bullet"/>
      <w:lvlText w:val=""/>
      <w:lvlJc w:val="left"/>
      <w:pPr>
        <w:ind w:left="2160" w:hanging="360"/>
      </w:pPr>
      <w:rPr>
        <w:rFonts w:ascii="Wingdings" w:hAnsi="Wingdings" w:hint="default"/>
      </w:rPr>
    </w:lvl>
    <w:lvl w:ilvl="3" w:tplc="9F449F04" w:tentative="1">
      <w:start w:val="1"/>
      <w:numFmt w:val="bullet"/>
      <w:lvlText w:val=""/>
      <w:lvlJc w:val="left"/>
      <w:pPr>
        <w:ind w:left="2880" w:hanging="360"/>
      </w:pPr>
      <w:rPr>
        <w:rFonts w:ascii="Symbol" w:hAnsi="Symbol" w:hint="default"/>
      </w:rPr>
    </w:lvl>
    <w:lvl w:ilvl="4" w:tplc="EE3AD572" w:tentative="1">
      <w:start w:val="1"/>
      <w:numFmt w:val="bullet"/>
      <w:lvlText w:val="o"/>
      <w:lvlJc w:val="left"/>
      <w:pPr>
        <w:ind w:left="3600" w:hanging="360"/>
      </w:pPr>
      <w:rPr>
        <w:rFonts w:ascii="Courier New" w:hAnsi="Courier New" w:cs="Courier New" w:hint="default"/>
      </w:rPr>
    </w:lvl>
    <w:lvl w:ilvl="5" w:tplc="12687C12" w:tentative="1">
      <w:start w:val="1"/>
      <w:numFmt w:val="bullet"/>
      <w:lvlText w:val=""/>
      <w:lvlJc w:val="left"/>
      <w:pPr>
        <w:ind w:left="4320" w:hanging="360"/>
      </w:pPr>
      <w:rPr>
        <w:rFonts w:ascii="Wingdings" w:hAnsi="Wingdings" w:hint="default"/>
      </w:rPr>
    </w:lvl>
    <w:lvl w:ilvl="6" w:tplc="5A1EC9F4" w:tentative="1">
      <w:start w:val="1"/>
      <w:numFmt w:val="bullet"/>
      <w:lvlText w:val=""/>
      <w:lvlJc w:val="left"/>
      <w:pPr>
        <w:ind w:left="5040" w:hanging="360"/>
      </w:pPr>
      <w:rPr>
        <w:rFonts w:ascii="Symbol" w:hAnsi="Symbol" w:hint="default"/>
      </w:rPr>
    </w:lvl>
    <w:lvl w:ilvl="7" w:tplc="268C246E" w:tentative="1">
      <w:start w:val="1"/>
      <w:numFmt w:val="bullet"/>
      <w:lvlText w:val="o"/>
      <w:lvlJc w:val="left"/>
      <w:pPr>
        <w:ind w:left="5760" w:hanging="360"/>
      </w:pPr>
      <w:rPr>
        <w:rFonts w:ascii="Courier New" w:hAnsi="Courier New" w:cs="Courier New" w:hint="default"/>
      </w:rPr>
    </w:lvl>
    <w:lvl w:ilvl="8" w:tplc="14CE6012" w:tentative="1">
      <w:start w:val="1"/>
      <w:numFmt w:val="bullet"/>
      <w:lvlText w:val=""/>
      <w:lvlJc w:val="left"/>
      <w:pPr>
        <w:ind w:left="6480" w:hanging="360"/>
      </w:pPr>
      <w:rPr>
        <w:rFonts w:ascii="Wingdings" w:hAnsi="Wingdings" w:hint="default"/>
      </w:rPr>
    </w:lvl>
  </w:abstractNum>
  <w:abstractNum w:abstractNumId="3" w15:restartNumberingAfterBreak="0">
    <w:nsid w:val="70D31A1B"/>
    <w:multiLevelType w:val="hybridMultilevel"/>
    <w:tmpl w:val="44B43A08"/>
    <w:lvl w:ilvl="0" w:tplc="71E26A02">
      <w:start w:val="1"/>
      <w:numFmt w:val="bullet"/>
      <w:lvlText w:val=""/>
      <w:lvlJc w:val="left"/>
      <w:pPr>
        <w:ind w:left="720" w:hanging="360"/>
      </w:pPr>
      <w:rPr>
        <w:rFonts w:ascii="Symbol" w:hAnsi="Symbol" w:hint="default"/>
      </w:rPr>
    </w:lvl>
    <w:lvl w:ilvl="1" w:tplc="48B6D6E0" w:tentative="1">
      <w:start w:val="1"/>
      <w:numFmt w:val="bullet"/>
      <w:lvlText w:val="o"/>
      <w:lvlJc w:val="left"/>
      <w:pPr>
        <w:ind w:left="1440" w:hanging="360"/>
      </w:pPr>
      <w:rPr>
        <w:rFonts w:ascii="Courier New" w:hAnsi="Courier New" w:cs="Courier New" w:hint="default"/>
      </w:rPr>
    </w:lvl>
    <w:lvl w:ilvl="2" w:tplc="FC6094F0" w:tentative="1">
      <w:start w:val="1"/>
      <w:numFmt w:val="bullet"/>
      <w:lvlText w:val=""/>
      <w:lvlJc w:val="left"/>
      <w:pPr>
        <w:ind w:left="2160" w:hanging="360"/>
      </w:pPr>
      <w:rPr>
        <w:rFonts w:ascii="Wingdings" w:hAnsi="Wingdings" w:hint="default"/>
      </w:rPr>
    </w:lvl>
    <w:lvl w:ilvl="3" w:tplc="4B2E9B2E" w:tentative="1">
      <w:start w:val="1"/>
      <w:numFmt w:val="bullet"/>
      <w:lvlText w:val=""/>
      <w:lvlJc w:val="left"/>
      <w:pPr>
        <w:ind w:left="2880" w:hanging="360"/>
      </w:pPr>
      <w:rPr>
        <w:rFonts w:ascii="Symbol" w:hAnsi="Symbol" w:hint="default"/>
      </w:rPr>
    </w:lvl>
    <w:lvl w:ilvl="4" w:tplc="AA44930E" w:tentative="1">
      <w:start w:val="1"/>
      <w:numFmt w:val="bullet"/>
      <w:lvlText w:val="o"/>
      <w:lvlJc w:val="left"/>
      <w:pPr>
        <w:ind w:left="3600" w:hanging="360"/>
      </w:pPr>
      <w:rPr>
        <w:rFonts w:ascii="Courier New" w:hAnsi="Courier New" w:cs="Courier New" w:hint="default"/>
      </w:rPr>
    </w:lvl>
    <w:lvl w:ilvl="5" w:tplc="2A20846E" w:tentative="1">
      <w:start w:val="1"/>
      <w:numFmt w:val="bullet"/>
      <w:lvlText w:val=""/>
      <w:lvlJc w:val="left"/>
      <w:pPr>
        <w:ind w:left="4320" w:hanging="360"/>
      </w:pPr>
      <w:rPr>
        <w:rFonts w:ascii="Wingdings" w:hAnsi="Wingdings" w:hint="default"/>
      </w:rPr>
    </w:lvl>
    <w:lvl w:ilvl="6" w:tplc="EA16F844" w:tentative="1">
      <w:start w:val="1"/>
      <w:numFmt w:val="bullet"/>
      <w:lvlText w:val=""/>
      <w:lvlJc w:val="left"/>
      <w:pPr>
        <w:ind w:left="5040" w:hanging="360"/>
      </w:pPr>
      <w:rPr>
        <w:rFonts w:ascii="Symbol" w:hAnsi="Symbol" w:hint="default"/>
      </w:rPr>
    </w:lvl>
    <w:lvl w:ilvl="7" w:tplc="CC265FC6" w:tentative="1">
      <w:start w:val="1"/>
      <w:numFmt w:val="bullet"/>
      <w:lvlText w:val="o"/>
      <w:lvlJc w:val="left"/>
      <w:pPr>
        <w:ind w:left="5760" w:hanging="360"/>
      </w:pPr>
      <w:rPr>
        <w:rFonts w:ascii="Courier New" w:hAnsi="Courier New" w:cs="Courier New" w:hint="default"/>
      </w:rPr>
    </w:lvl>
    <w:lvl w:ilvl="8" w:tplc="C08AF6BA" w:tentative="1">
      <w:start w:val="1"/>
      <w:numFmt w:val="bullet"/>
      <w:lvlText w:val=""/>
      <w:lvlJc w:val="left"/>
      <w:pPr>
        <w:ind w:left="6480" w:hanging="360"/>
      </w:pPr>
      <w:rPr>
        <w:rFonts w:ascii="Wingdings" w:hAnsi="Wingdings" w:hint="default"/>
      </w:rPr>
    </w:lvl>
  </w:abstractNum>
  <w:num w:numId="1" w16cid:durableId="1141848744">
    <w:abstractNumId w:val="3"/>
  </w:num>
  <w:num w:numId="2" w16cid:durableId="20861290">
    <w:abstractNumId w:val="1"/>
  </w:num>
  <w:num w:numId="3" w16cid:durableId="1664384371">
    <w:abstractNumId w:val="2"/>
  </w:num>
  <w:num w:numId="4" w16cid:durableId="1668896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922-8293-9994, v. 1"/>
    <w:docVar w:name="ndGeneratedStampLocation" w:val="EachPage"/>
  </w:docVars>
  <w:rsids>
    <w:rsidRoot w:val="006A6B70"/>
    <w:rsid w:val="00021AB9"/>
    <w:rsid w:val="00094A75"/>
    <w:rsid w:val="000C4EB7"/>
    <w:rsid w:val="001C7346"/>
    <w:rsid w:val="001D621B"/>
    <w:rsid w:val="00206D0C"/>
    <w:rsid w:val="0030249E"/>
    <w:rsid w:val="003262D3"/>
    <w:rsid w:val="00334218"/>
    <w:rsid w:val="003A2E93"/>
    <w:rsid w:val="003A53CA"/>
    <w:rsid w:val="003F6BCC"/>
    <w:rsid w:val="004477EC"/>
    <w:rsid w:val="0047451E"/>
    <w:rsid w:val="00625FF6"/>
    <w:rsid w:val="0064708B"/>
    <w:rsid w:val="00650104"/>
    <w:rsid w:val="006A47BB"/>
    <w:rsid w:val="006A6B70"/>
    <w:rsid w:val="0077187F"/>
    <w:rsid w:val="00780BCB"/>
    <w:rsid w:val="00A06CA4"/>
    <w:rsid w:val="00A16C2D"/>
    <w:rsid w:val="00A24DFC"/>
    <w:rsid w:val="00A964C8"/>
    <w:rsid w:val="00B00515"/>
    <w:rsid w:val="00B75BC7"/>
    <w:rsid w:val="00BA5D4B"/>
    <w:rsid w:val="00BC4C14"/>
    <w:rsid w:val="00CA02E9"/>
    <w:rsid w:val="00D12B25"/>
    <w:rsid w:val="00DB5790"/>
    <w:rsid w:val="00DC303F"/>
    <w:rsid w:val="00E8791D"/>
    <w:rsid w:val="00F8195D"/>
    <w:rsid w:val="00F93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5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 w:val="left" w:pos="0"/>
      </w:tabs>
      <w:suppressAutoHyphens/>
      <w:ind w:left="720" w:hanging="720"/>
      <w:jc w:val="both"/>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uppressAutoHyphens/>
      <w:jc w:val="center"/>
    </w:pPr>
    <w:rPr>
      <w:rFonts w:ascii="Arial" w:hAnsi="Arial"/>
      <w:b/>
      <w:sz w:val="28"/>
    </w:rPr>
  </w:style>
  <w:style w:type="paragraph" w:styleId="BalloonText">
    <w:name w:val="Balloon Text"/>
    <w:basedOn w:val="Normal"/>
    <w:link w:val="BalloonTextChar"/>
    <w:uiPriority w:val="99"/>
    <w:semiHidden/>
    <w:unhideWhenUsed/>
    <w:rsid w:val="003D5A41"/>
    <w:rPr>
      <w:rFonts w:ascii="Tahoma" w:hAnsi="Tahoma"/>
      <w:sz w:val="16"/>
      <w:szCs w:val="16"/>
    </w:rPr>
  </w:style>
  <w:style w:type="character" w:customStyle="1" w:styleId="BalloonTextChar">
    <w:name w:val="Balloon Text Char"/>
    <w:link w:val="BalloonText"/>
    <w:uiPriority w:val="99"/>
    <w:semiHidden/>
    <w:rsid w:val="003D5A41"/>
    <w:rPr>
      <w:rFonts w:ascii="Tahoma" w:hAnsi="Tahoma" w:cs="Tahoma"/>
      <w:sz w:val="16"/>
      <w:szCs w:val="16"/>
    </w:rPr>
  </w:style>
  <w:style w:type="paragraph" w:customStyle="1" w:styleId="ColorfulList-Accent11">
    <w:name w:val="Colorful List - Accent 11"/>
    <w:basedOn w:val="Normal"/>
    <w:uiPriority w:val="34"/>
    <w:qFormat/>
    <w:rsid w:val="00DB39DB"/>
    <w:pPr>
      <w:ind w:left="720"/>
    </w:pPr>
  </w:style>
  <w:style w:type="character" w:styleId="PlaceholderText">
    <w:name w:val="Placeholder Text"/>
    <w:basedOn w:val="DefaultParagraphFont"/>
    <w:uiPriority w:val="99"/>
    <w:unhideWhenUsed/>
    <w:rsid w:val="00AA0B4E"/>
    <w:rPr>
      <w:color w:val="808080"/>
    </w:rPr>
  </w:style>
  <w:style w:type="character" w:styleId="CommentReference">
    <w:name w:val="annotation reference"/>
    <w:basedOn w:val="DefaultParagraphFont"/>
    <w:uiPriority w:val="99"/>
    <w:semiHidden/>
    <w:unhideWhenUsed/>
    <w:rsid w:val="00CE601B"/>
    <w:rPr>
      <w:sz w:val="16"/>
      <w:szCs w:val="16"/>
    </w:rPr>
  </w:style>
  <w:style w:type="paragraph" w:styleId="CommentText">
    <w:name w:val="annotation text"/>
    <w:basedOn w:val="Normal"/>
    <w:link w:val="CommentTextChar"/>
    <w:uiPriority w:val="99"/>
    <w:semiHidden/>
    <w:unhideWhenUsed/>
    <w:rsid w:val="00CE601B"/>
  </w:style>
  <w:style w:type="character" w:customStyle="1" w:styleId="CommentTextChar">
    <w:name w:val="Comment Text Char"/>
    <w:basedOn w:val="DefaultParagraphFont"/>
    <w:link w:val="CommentText"/>
    <w:uiPriority w:val="99"/>
    <w:semiHidden/>
    <w:rsid w:val="00CE601B"/>
  </w:style>
  <w:style w:type="paragraph" w:styleId="CommentSubject">
    <w:name w:val="annotation subject"/>
    <w:basedOn w:val="CommentText"/>
    <w:next w:val="CommentText"/>
    <w:link w:val="CommentSubjectChar"/>
    <w:uiPriority w:val="99"/>
    <w:semiHidden/>
    <w:unhideWhenUsed/>
    <w:rsid w:val="00CE601B"/>
    <w:rPr>
      <w:b/>
      <w:bCs/>
    </w:rPr>
  </w:style>
  <w:style w:type="character" w:customStyle="1" w:styleId="CommentSubjectChar">
    <w:name w:val="Comment Subject Char"/>
    <w:basedOn w:val="CommentTextChar"/>
    <w:link w:val="CommentSubject"/>
    <w:uiPriority w:val="99"/>
    <w:semiHidden/>
    <w:rsid w:val="00CE601B"/>
    <w:rPr>
      <w:b/>
      <w:bCs/>
    </w:rPr>
  </w:style>
  <w:style w:type="paragraph" w:styleId="ListParagraph">
    <w:name w:val="List Paragraph"/>
    <w:basedOn w:val="Normal"/>
    <w:uiPriority w:val="72"/>
    <w:qFormat/>
    <w:rsid w:val="00B40745"/>
    <w:pPr>
      <w:ind w:left="720"/>
      <w:contextualSpacing/>
    </w:pPr>
  </w:style>
  <w:style w:type="paragraph" w:styleId="Revision">
    <w:name w:val="Revision"/>
    <w:hidden/>
    <w:uiPriority w:val="71"/>
    <w:semiHidden/>
    <w:rsid w:val="003F6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3E129ABB-D51B-4573-8414-F25FE0DC0CEF}"/>
</file>

<file path=customXml/itemProps2.xml><?xml version="1.0" encoding="utf-8"?>
<ds:datastoreItem xmlns:ds="http://schemas.openxmlformats.org/officeDocument/2006/customXml" ds:itemID="{2B239D97-AFF0-4F44-AB8B-209C6CB3E47A}"/>
</file>

<file path=customXml/itemProps3.xml><?xml version="1.0" encoding="utf-8"?>
<ds:datastoreItem xmlns:ds="http://schemas.openxmlformats.org/officeDocument/2006/customXml" ds:itemID="{83993300-755F-4B66-9F37-A281A7111AF9}"/>
</file>

<file path=docProps/app.xml><?xml version="1.0" encoding="utf-8"?>
<Properties xmlns="http://schemas.openxmlformats.org/officeDocument/2006/extended-properties" xmlns:vt="http://schemas.openxmlformats.org/officeDocument/2006/docPropsVTypes">
  <Template>Normal</Template>
  <TotalTime>0</TotalTime>
  <Pages>1</Pages>
  <Words>1024</Words>
  <Characters>5027</Characters>
  <Application>Microsoft Office Word</Application>
  <DocSecurity>0</DocSecurity>
  <PresentationFormat>15|.DOCX</PresentationFormat>
  <Lines>102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2025-11-02T03:47:00Z</dcterms:created>
  <dcterms:modified xsi:type="dcterms:W3CDTF">2025-11-02T03:48:00Z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222200</vt:r8>
  </property>
  <property fmtid="{D5CDD505-2E9C-101B-9397-08002B2CF9AE}" pid="3" name="MediaServiceImageTags">
    <vt:lpwstr/>
  </property>
  <property fmtid="{D5CDD505-2E9C-101B-9397-08002B2CF9AE}" pid="4" name="ContentTypeId">
    <vt:lpwstr>0x010100A1DDC338712AAF438B3B42F2A08579B3</vt:lpwstr>
  </property>
  <property fmtid="{D5CDD505-2E9C-101B-9397-08002B2CF9AE}" pid="5" name="docLang">
    <vt:lpwstr>en</vt:lpwstr>
  </property>
</Properties>
</file>