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A8AC" w14:textId="77777777" w:rsidR="00D7583C" w:rsidRPr="00D7583C" w:rsidRDefault="00D7583C" w:rsidP="00D7583C">
      <w:pPr>
        <w:rPr>
          <w:rFonts w:ascii="Arial" w:hAnsi="Arial" w:cs="Arial"/>
          <w:i/>
          <w:iCs/>
          <w:sz w:val="22"/>
          <w:szCs w:val="22"/>
        </w:rPr>
      </w:pPr>
      <w:r w:rsidRPr="00D7583C">
        <w:rPr>
          <w:rFonts w:ascii="Arial" w:hAnsi="Arial" w:cs="Arial"/>
          <w:i/>
          <w:iCs/>
          <w:sz w:val="22"/>
          <w:szCs w:val="22"/>
        </w:rPr>
        <w:t>[Date]</w:t>
      </w:r>
    </w:p>
    <w:p w14:paraId="66E481E2" w14:textId="77777777" w:rsidR="00D7583C" w:rsidRPr="00D7583C" w:rsidRDefault="00D7583C" w:rsidP="00D7583C">
      <w:pPr>
        <w:rPr>
          <w:rFonts w:ascii="Arial" w:hAnsi="Arial" w:cs="Arial"/>
          <w:i/>
          <w:iCs/>
          <w:sz w:val="22"/>
          <w:szCs w:val="22"/>
        </w:rPr>
      </w:pPr>
    </w:p>
    <w:p w14:paraId="6757AC2B" w14:textId="77777777" w:rsidR="00D7583C" w:rsidRPr="00D7583C" w:rsidRDefault="00D7583C" w:rsidP="00D7583C">
      <w:pPr>
        <w:rPr>
          <w:rFonts w:ascii="Arial" w:hAnsi="Arial" w:cs="Arial"/>
          <w:i/>
          <w:iCs/>
          <w:sz w:val="22"/>
          <w:szCs w:val="22"/>
        </w:rPr>
      </w:pPr>
    </w:p>
    <w:p w14:paraId="2974CB22" w14:textId="77777777" w:rsidR="00D7583C" w:rsidRPr="00D7583C" w:rsidRDefault="00D7583C" w:rsidP="00D7583C">
      <w:pPr>
        <w:rPr>
          <w:rFonts w:ascii="Arial" w:hAnsi="Arial" w:cs="Arial"/>
          <w:i/>
          <w:iCs/>
          <w:sz w:val="22"/>
          <w:szCs w:val="22"/>
        </w:rPr>
      </w:pPr>
      <w:r w:rsidRPr="00D7583C">
        <w:rPr>
          <w:rFonts w:ascii="Arial" w:hAnsi="Arial" w:cs="Arial"/>
          <w:i/>
          <w:iCs/>
          <w:sz w:val="22"/>
          <w:szCs w:val="22"/>
        </w:rPr>
        <w:t>[Client Name]</w:t>
      </w:r>
    </w:p>
    <w:p w14:paraId="00A1A535" w14:textId="77777777" w:rsidR="00D7583C" w:rsidRPr="00D7583C" w:rsidRDefault="00D7583C" w:rsidP="00D7583C">
      <w:pPr>
        <w:rPr>
          <w:rFonts w:ascii="Arial" w:hAnsi="Arial" w:cs="Arial"/>
          <w:i/>
          <w:iCs/>
          <w:sz w:val="22"/>
          <w:szCs w:val="22"/>
        </w:rPr>
      </w:pPr>
      <w:r w:rsidRPr="00D7583C">
        <w:rPr>
          <w:rFonts w:ascii="Arial" w:hAnsi="Arial" w:cs="Arial"/>
          <w:i/>
          <w:iCs/>
          <w:sz w:val="22"/>
          <w:szCs w:val="22"/>
        </w:rPr>
        <w:t>[Address]</w:t>
      </w:r>
    </w:p>
    <w:p w14:paraId="544B8B2A" w14:textId="77777777" w:rsidR="00D7583C" w:rsidRPr="00D7583C" w:rsidRDefault="00D7583C" w:rsidP="00D7583C">
      <w:pPr>
        <w:rPr>
          <w:rFonts w:ascii="Arial" w:hAnsi="Arial" w:cs="Arial"/>
          <w:i/>
          <w:iCs/>
          <w:sz w:val="22"/>
          <w:szCs w:val="22"/>
        </w:rPr>
      </w:pPr>
    </w:p>
    <w:p w14:paraId="212F35D9" w14:textId="77777777" w:rsidR="00D7583C" w:rsidRDefault="00D7583C" w:rsidP="00474A70">
      <w:pPr>
        <w:rPr>
          <w:rFonts w:ascii="Arial" w:hAnsi="Arial" w:cs="Arial"/>
          <w:sz w:val="22"/>
          <w:szCs w:val="22"/>
        </w:rPr>
      </w:pPr>
    </w:p>
    <w:p w14:paraId="6A816299" w14:textId="6335C764" w:rsidR="00531DAA" w:rsidRPr="004F001F" w:rsidRDefault="00531DAA" w:rsidP="00D74CC2">
      <w:pPr>
        <w:ind w:left="720" w:firstLine="720"/>
        <w:rPr>
          <w:rFonts w:ascii="Arial" w:hAnsi="Arial" w:cs="Arial"/>
          <w:sz w:val="22"/>
          <w:szCs w:val="22"/>
        </w:rPr>
      </w:pPr>
      <w:r w:rsidRPr="004F001F">
        <w:rPr>
          <w:rFonts w:ascii="Arial" w:hAnsi="Arial" w:cs="Arial"/>
          <w:sz w:val="22"/>
          <w:szCs w:val="22"/>
        </w:rPr>
        <w:t>Re</w:t>
      </w:r>
      <w:proofErr w:type="gramStart"/>
      <w:r w:rsidRPr="004F001F">
        <w:rPr>
          <w:rFonts w:ascii="Arial" w:hAnsi="Arial" w:cs="Arial"/>
          <w:sz w:val="22"/>
          <w:szCs w:val="22"/>
        </w:rPr>
        <w:t xml:space="preserve">: </w:t>
      </w:r>
      <w:r w:rsidRPr="004F001F">
        <w:rPr>
          <w:rFonts w:ascii="Arial" w:hAnsi="Arial" w:cs="Arial"/>
          <w:sz w:val="22"/>
          <w:szCs w:val="22"/>
        </w:rPr>
        <w:tab/>
        <w:t>Notice</w:t>
      </w:r>
      <w:proofErr w:type="gramEnd"/>
      <w:r w:rsidRPr="004F001F">
        <w:rPr>
          <w:rFonts w:ascii="Arial" w:hAnsi="Arial" w:cs="Arial"/>
          <w:sz w:val="22"/>
          <w:szCs w:val="22"/>
        </w:rPr>
        <w:t xml:space="preserve"> of </w:t>
      </w:r>
      <w:r w:rsidR="00474A70" w:rsidRPr="004F001F">
        <w:rPr>
          <w:rFonts w:ascii="Arial" w:hAnsi="Arial" w:cs="Arial"/>
          <w:sz w:val="22"/>
          <w:szCs w:val="22"/>
        </w:rPr>
        <w:t xml:space="preserve">Estate </w:t>
      </w:r>
      <w:r w:rsidRPr="004F001F">
        <w:rPr>
          <w:rFonts w:ascii="Arial" w:hAnsi="Arial" w:cs="Arial"/>
          <w:sz w:val="22"/>
          <w:szCs w:val="22"/>
        </w:rPr>
        <w:t xml:space="preserve">Tax Law Changes That May </w:t>
      </w:r>
      <w:r w:rsidR="00CB40F2" w:rsidRPr="004F001F">
        <w:rPr>
          <w:rFonts w:ascii="Arial" w:hAnsi="Arial" w:cs="Arial"/>
          <w:sz w:val="22"/>
          <w:szCs w:val="22"/>
        </w:rPr>
        <w:t xml:space="preserve">Impact </w:t>
      </w:r>
      <w:r w:rsidRPr="004F001F">
        <w:rPr>
          <w:rFonts w:ascii="Arial" w:hAnsi="Arial" w:cs="Arial"/>
          <w:sz w:val="22"/>
          <w:szCs w:val="22"/>
        </w:rPr>
        <w:t>Your Estate Plan</w:t>
      </w:r>
    </w:p>
    <w:p w14:paraId="00B07295" w14:textId="77777777" w:rsidR="00531DAA" w:rsidRDefault="00531DAA" w:rsidP="00531DAA">
      <w:pPr>
        <w:rPr>
          <w:rFonts w:ascii="Arial" w:hAnsi="Arial" w:cs="Arial"/>
          <w:sz w:val="22"/>
          <w:szCs w:val="22"/>
        </w:rPr>
      </w:pPr>
    </w:p>
    <w:p w14:paraId="13A6F92A" w14:textId="77777777" w:rsidR="00D7583C" w:rsidRPr="004F001F" w:rsidRDefault="00D7583C" w:rsidP="00531DAA">
      <w:pPr>
        <w:rPr>
          <w:rFonts w:ascii="Arial" w:hAnsi="Arial" w:cs="Arial"/>
          <w:sz w:val="22"/>
          <w:szCs w:val="22"/>
        </w:rPr>
      </w:pPr>
    </w:p>
    <w:p w14:paraId="0C28804B" w14:textId="7956C1F1" w:rsidR="00531DAA" w:rsidRPr="004F001F" w:rsidRDefault="00531DAA" w:rsidP="00531DAA">
      <w:pPr>
        <w:rPr>
          <w:rFonts w:ascii="Arial" w:hAnsi="Arial" w:cs="Arial"/>
          <w:sz w:val="22"/>
          <w:szCs w:val="22"/>
        </w:rPr>
      </w:pPr>
      <w:r w:rsidRPr="004F001F">
        <w:rPr>
          <w:rFonts w:ascii="Arial" w:hAnsi="Arial" w:cs="Arial"/>
          <w:sz w:val="22"/>
          <w:szCs w:val="22"/>
        </w:rPr>
        <w:t>Dear [</w:t>
      </w:r>
      <w:r w:rsidR="00D7583C">
        <w:rPr>
          <w:rFonts w:ascii="Arial" w:hAnsi="Arial" w:cs="Arial"/>
          <w:sz w:val="22"/>
          <w:szCs w:val="22"/>
        </w:rPr>
        <w:t xml:space="preserve">Client </w:t>
      </w:r>
      <w:r w:rsidRPr="004F001F">
        <w:rPr>
          <w:rFonts w:ascii="Arial" w:hAnsi="Arial" w:cs="Arial"/>
          <w:i/>
          <w:sz w:val="22"/>
          <w:szCs w:val="22"/>
        </w:rPr>
        <w:t>Name</w:t>
      </w:r>
      <w:r w:rsidRPr="004F001F">
        <w:rPr>
          <w:rFonts w:ascii="Arial" w:hAnsi="Arial" w:cs="Arial"/>
          <w:sz w:val="22"/>
          <w:szCs w:val="22"/>
        </w:rPr>
        <w:t>]:</w:t>
      </w:r>
    </w:p>
    <w:p w14:paraId="08CE7FA3" w14:textId="77777777" w:rsidR="00B019CF" w:rsidRPr="004F001F" w:rsidRDefault="00B019CF">
      <w:pPr>
        <w:rPr>
          <w:rFonts w:ascii="Arial" w:hAnsi="Arial" w:cs="Arial"/>
          <w:sz w:val="22"/>
          <w:szCs w:val="22"/>
        </w:rPr>
      </w:pPr>
    </w:p>
    <w:p w14:paraId="75034CA4" w14:textId="56536B4B" w:rsidR="00B019CF" w:rsidRPr="004F001F" w:rsidRDefault="00CB40F2" w:rsidP="00DC1DD7">
      <w:pPr>
        <w:ind w:right="-90"/>
        <w:rPr>
          <w:rFonts w:ascii="Arial" w:hAnsi="Arial" w:cs="Arial"/>
          <w:sz w:val="22"/>
          <w:szCs w:val="22"/>
        </w:rPr>
      </w:pPr>
      <w:r w:rsidRPr="004F001F">
        <w:rPr>
          <w:rFonts w:ascii="Arial" w:hAnsi="Arial" w:cs="Arial"/>
          <w:color w:val="000000"/>
          <w:sz w:val="22"/>
          <w:szCs w:val="22"/>
        </w:rPr>
        <w:t>The</w:t>
      </w:r>
      <w:r w:rsidR="008B5D1E" w:rsidRPr="004F001F">
        <w:rPr>
          <w:rFonts w:ascii="Arial" w:hAnsi="Arial" w:cs="Arial"/>
          <w:color w:val="000000"/>
          <w:sz w:val="22"/>
          <w:szCs w:val="22"/>
        </w:rPr>
        <w:t xml:space="preserve"> </w:t>
      </w:r>
      <w:r w:rsidR="008E114C" w:rsidRPr="004F001F">
        <w:rPr>
          <w:rFonts w:ascii="Arial" w:hAnsi="Arial" w:cs="Arial"/>
          <w:sz w:val="22"/>
          <w:szCs w:val="22"/>
        </w:rPr>
        <w:t xml:space="preserve">federal estate tax </w:t>
      </w:r>
      <w:r w:rsidRPr="004F001F">
        <w:rPr>
          <w:rFonts w:ascii="Arial" w:hAnsi="Arial" w:cs="Arial"/>
          <w:sz w:val="22"/>
          <w:szCs w:val="22"/>
        </w:rPr>
        <w:t xml:space="preserve">exemption </w:t>
      </w:r>
      <w:r w:rsidR="008E114C" w:rsidRPr="004F001F">
        <w:rPr>
          <w:rFonts w:ascii="Arial" w:hAnsi="Arial" w:cs="Arial"/>
          <w:sz w:val="22"/>
          <w:szCs w:val="22"/>
        </w:rPr>
        <w:t xml:space="preserve">has </w:t>
      </w:r>
      <w:r w:rsidRPr="004F001F">
        <w:rPr>
          <w:rFonts w:ascii="Arial" w:hAnsi="Arial" w:cs="Arial"/>
          <w:sz w:val="22"/>
          <w:szCs w:val="22"/>
        </w:rPr>
        <w:t xml:space="preserve">increased </w:t>
      </w:r>
      <w:r w:rsidR="008E114C" w:rsidRPr="004F001F">
        <w:rPr>
          <w:rFonts w:ascii="Arial" w:hAnsi="Arial" w:cs="Arial"/>
          <w:sz w:val="22"/>
          <w:szCs w:val="22"/>
        </w:rPr>
        <w:t xml:space="preserve">dramatically in </w:t>
      </w:r>
      <w:r w:rsidRPr="004F001F">
        <w:rPr>
          <w:rFonts w:ascii="Arial" w:hAnsi="Arial" w:cs="Arial"/>
          <w:sz w:val="22"/>
          <w:szCs w:val="22"/>
        </w:rPr>
        <w:t>recent</w:t>
      </w:r>
      <w:r w:rsidR="008E114C" w:rsidRPr="004F001F">
        <w:rPr>
          <w:rFonts w:ascii="Arial" w:hAnsi="Arial" w:cs="Arial"/>
          <w:sz w:val="22"/>
          <w:szCs w:val="22"/>
        </w:rPr>
        <w:t xml:space="preserve"> years. </w:t>
      </w:r>
      <w:r w:rsidR="004C50C9">
        <w:rPr>
          <w:rFonts w:ascii="Arial" w:hAnsi="Arial" w:cs="Arial"/>
          <w:sz w:val="22"/>
          <w:szCs w:val="22"/>
        </w:rPr>
        <w:t xml:space="preserve">In 2025, the federal estate tax exemption </w:t>
      </w:r>
      <w:r w:rsidR="00A22A2B">
        <w:rPr>
          <w:rFonts w:ascii="Arial" w:hAnsi="Arial" w:cs="Arial"/>
          <w:sz w:val="22"/>
          <w:szCs w:val="22"/>
        </w:rPr>
        <w:t>is $13.99 million per person</w:t>
      </w:r>
      <w:r w:rsidRPr="004F001F">
        <w:rPr>
          <w:rFonts w:ascii="Arial" w:hAnsi="Arial" w:cs="Arial"/>
          <w:sz w:val="22"/>
          <w:szCs w:val="22"/>
        </w:rPr>
        <w:t>.</w:t>
      </w:r>
      <w:r w:rsidR="00A22A2B">
        <w:rPr>
          <w:rFonts w:ascii="Arial" w:hAnsi="Arial" w:cs="Arial"/>
          <w:sz w:val="22"/>
          <w:szCs w:val="22"/>
        </w:rPr>
        <w:t xml:space="preserve"> Starting in 2026, the federal estate exemption will increase to $15 million </w:t>
      </w:r>
      <w:r w:rsidR="00BD54C7">
        <w:rPr>
          <w:rFonts w:ascii="Arial" w:hAnsi="Arial" w:cs="Arial"/>
          <w:sz w:val="22"/>
          <w:szCs w:val="22"/>
        </w:rPr>
        <w:t xml:space="preserve">per person </w:t>
      </w:r>
      <w:r w:rsidR="00A22A2B">
        <w:rPr>
          <w:rFonts w:ascii="Arial" w:hAnsi="Arial" w:cs="Arial"/>
          <w:sz w:val="22"/>
          <w:szCs w:val="22"/>
        </w:rPr>
        <w:t xml:space="preserve">and </w:t>
      </w:r>
      <w:r w:rsidR="00713234">
        <w:rPr>
          <w:rFonts w:ascii="Arial" w:hAnsi="Arial" w:cs="Arial"/>
          <w:sz w:val="22"/>
          <w:szCs w:val="22"/>
        </w:rPr>
        <w:t>be subject to annual inflation adjustments.</w:t>
      </w:r>
      <w:r w:rsidRPr="004F001F">
        <w:rPr>
          <w:rFonts w:ascii="Arial" w:hAnsi="Arial" w:cs="Arial"/>
          <w:sz w:val="22"/>
          <w:szCs w:val="22"/>
        </w:rPr>
        <w:t xml:space="preserve"> </w:t>
      </w:r>
      <w:r w:rsidR="0040392D" w:rsidRPr="004F001F">
        <w:rPr>
          <w:rFonts w:ascii="Arial" w:hAnsi="Arial" w:cs="Arial"/>
          <w:sz w:val="22"/>
          <w:szCs w:val="22"/>
        </w:rPr>
        <w:t>I</w:t>
      </w:r>
      <w:r w:rsidRPr="004F001F">
        <w:rPr>
          <w:rFonts w:ascii="Arial" w:hAnsi="Arial" w:cs="Arial"/>
          <w:sz w:val="22"/>
          <w:szCs w:val="22"/>
        </w:rPr>
        <w:t xml:space="preserve">n Oregon, the estate tax exemption </w:t>
      </w:r>
      <w:r w:rsidR="00577252" w:rsidRPr="004F001F">
        <w:rPr>
          <w:rFonts w:ascii="Arial" w:hAnsi="Arial" w:cs="Arial"/>
          <w:sz w:val="22"/>
          <w:szCs w:val="22"/>
        </w:rPr>
        <w:t>remains set at</w:t>
      </w:r>
      <w:r w:rsidRPr="004F001F">
        <w:rPr>
          <w:rFonts w:ascii="Arial" w:hAnsi="Arial" w:cs="Arial"/>
          <w:sz w:val="22"/>
          <w:szCs w:val="22"/>
        </w:rPr>
        <w:t xml:space="preserve"> $1 million</w:t>
      </w:r>
      <w:r w:rsidR="0040392D" w:rsidRPr="004F001F">
        <w:rPr>
          <w:rFonts w:ascii="Arial" w:hAnsi="Arial" w:cs="Arial"/>
          <w:sz w:val="22"/>
          <w:szCs w:val="22"/>
        </w:rPr>
        <w:t xml:space="preserve"> and is not adjusted for inflation</w:t>
      </w:r>
      <w:r w:rsidRPr="004F001F">
        <w:rPr>
          <w:rFonts w:ascii="Arial" w:hAnsi="Arial" w:cs="Arial"/>
          <w:sz w:val="22"/>
          <w:szCs w:val="22"/>
        </w:rPr>
        <w:t xml:space="preserve">. </w:t>
      </w:r>
      <w:r w:rsidR="0040392D" w:rsidRPr="004F001F">
        <w:rPr>
          <w:rFonts w:ascii="Arial" w:hAnsi="Arial" w:cs="Arial"/>
          <w:sz w:val="22"/>
          <w:szCs w:val="22"/>
        </w:rPr>
        <w:t xml:space="preserve">The tax rate for the federal estate tax is 40%, whereas the Oregon estate tax rate is a sliding scale from 10%-16%. </w:t>
      </w:r>
      <w:r w:rsidR="00907EE5" w:rsidRPr="004F001F">
        <w:rPr>
          <w:rFonts w:ascii="Arial" w:hAnsi="Arial" w:cs="Arial"/>
          <w:sz w:val="22"/>
          <w:szCs w:val="22"/>
        </w:rPr>
        <w:t>The differences</w:t>
      </w:r>
      <w:r w:rsidR="0040392D" w:rsidRPr="004F001F">
        <w:rPr>
          <w:rFonts w:ascii="Arial" w:hAnsi="Arial" w:cs="Arial"/>
          <w:sz w:val="22"/>
          <w:szCs w:val="22"/>
        </w:rPr>
        <w:t xml:space="preserve"> between the Oregon and federal estate tax</w:t>
      </w:r>
      <w:r w:rsidRPr="004F001F">
        <w:rPr>
          <w:rFonts w:ascii="Arial" w:hAnsi="Arial" w:cs="Arial"/>
          <w:sz w:val="22"/>
          <w:szCs w:val="22"/>
        </w:rPr>
        <w:t xml:space="preserve"> </w:t>
      </w:r>
      <w:r w:rsidR="00907EE5" w:rsidRPr="004F001F">
        <w:rPr>
          <w:rFonts w:ascii="Arial" w:hAnsi="Arial" w:cs="Arial"/>
          <w:sz w:val="22"/>
          <w:szCs w:val="22"/>
        </w:rPr>
        <w:t xml:space="preserve">exemptions and tax rates </w:t>
      </w:r>
      <w:r w:rsidRPr="004F001F">
        <w:rPr>
          <w:rFonts w:ascii="Arial" w:hAnsi="Arial" w:cs="Arial"/>
          <w:sz w:val="22"/>
          <w:szCs w:val="22"/>
        </w:rPr>
        <w:t xml:space="preserve">provide numerous planning pitfalls and opportunities. </w:t>
      </w:r>
    </w:p>
    <w:p w14:paraId="1AA02F85" w14:textId="77777777" w:rsidR="008E114C" w:rsidRPr="004F001F" w:rsidRDefault="008E114C">
      <w:pPr>
        <w:ind w:right="-90"/>
        <w:jc w:val="both"/>
        <w:rPr>
          <w:rFonts w:ascii="Arial" w:hAnsi="Arial" w:cs="Arial"/>
          <w:sz w:val="22"/>
          <w:szCs w:val="22"/>
        </w:rPr>
      </w:pPr>
    </w:p>
    <w:p w14:paraId="2E1286BE" w14:textId="6171B22B" w:rsidR="008E114C" w:rsidRPr="004F001F" w:rsidRDefault="008E114C">
      <w:pPr>
        <w:ind w:right="-90"/>
        <w:jc w:val="both"/>
        <w:rPr>
          <w:rFonts w:ascii="Arial" w:hAnsi="Arial" w:cs="Arial"/>
          <w:sz w:val="22"/>
          <w:szCs w:val="22"/>
        </w:rPr>
      </w:pPr>
      <w:r w:rsidRPr="004F001F">
        <w:rPr>
          <w:rFonts w:ascii="Arial" w:hAnsi="Arial" w:cs="Arial"/>
          <w:sz w:val="22"/>
          <w:szCs w:val="22"/>
        </w:rPr>
        <w:t xml:space="preserve">For married couples, </w:t>
      </w:r>
      <w:r w:rsidR="0040392D" w:rsidRPr="004F001F">
        <w:rPr>
          <w:rFonts w:ascii="Arial" w:hAnsi="Arial" w:cs="Arial"/>
          <w:sz w:val="22"/>
          <w:szCs w:val="22"/>
        </w:rPr>
        <w:t xml:space="preserve">the low state exemption </w:t>
      </w:r>
      <w:r w:rsidR="006C312F" w:rsidRPr="004F001F">
        <w:rPr>
          <w:rFonts w:ascii="Arial" w:hAnsi="Arial" w:cs="Arial"/>
          <w:sz w:val="22"/>
          <w:szCs w:val="22"/>
        </w:rPr>
        <w:t xml:space="preserve">may cause </w:t>
      </w:r>
      <w:r w:rsidR="006C312F" w:rsidRPr="004F001F">
        <w:rPr>
          <w:rFonts w:ascii="Arial" w:hAnsi="Arial" w:cs="Arial"/>
          <w:color w:val="000000"/>
          <w:sz w:val="22"/>
          <w:szCs w:val="22"/>
        </w:rPr>
        <w:t>unexpected</w:t>
      </w:r>
      <w:r w:rsidR="008B5D1E" w:rsidRPr="004F001F">
        <w:rPr>
          <w:rFonts w:ascii="Arial" w:hAnsi="Arial" w:cs="Arial"/>
          <w:color w:val="000000"/>
          <w:sz w:val="22"/>
          <w:szCs w:val="22"/>
        </w:rPr>
        <w:t xml:space="preserve"> </w:t>
      </w:r>
      <w:r w:rsidR="006C312F" w:rsidRPr="004F001F">
        <w:rPr>
          <w:rFonts w:ascii="Arial" w:hAnsi="Arial" w:cs="Arial"/>
          <w:sz w:val="22"/>
          <w:szCs w:val="22"/>
        </w:rPr>
        <w:t>surprise</w:t>
      </w:r>
      <w:r w:rsidR="00577252" w:rsidRPr="004F001F">
        <w:rPr>
          <w:rFonts w:ascii="Arial" w:hAnsi="Arial" w:cs="Arial"/>
          <w:sz w:val="22"/>
          <w:szCs w:val="22"/>
        </w:rPr>
        <w:t>s</w:t>
      </w:r>
      <w:r w:rsidR="001E6D98" w:rsidRPr="004F001F">
        <w:rPr>
          <w:rFonts w:ascii="Arial" w:hAnsi="Arial" w:cs="Arial"/>
          <w:sz w:val="22"/>
          <w:szCs w:val="22"/>
        </w:rPr>
        <w:t xml:space="preserve">. </w:t>
      </w:r>
      <w:r w:rsidR="00577252" w:rsidRPr="004F001F">
        <w:rPr>
          <w:rFonts w:ascii="Arial" w:hAnsi="Arial" w:cs="Arial"/>
          <w:sz w:val="22"/>
          <w:szCs w:val="22"/>
        </w:rPr>
        <w:t>For example, a surviving spouse must file an</w:t>
      </w:r>
      <w:r w:rsidR="0040392D" w:rsidRPr="004F001F">
        <w:rPr>
          <w:rFonts w:ascii="Arial" w:hAnsi="Arial" w:cs="Arial"/>
          <w:sz w:val="22"/>
          <w:szCs w:val="22"/>
        </w:rPr>
        <w:t xml:space="preserve"> Oregon estate tax return </w:t>
      </w:r>
      <w:r w:rsidR="00577252" w:rsidRPr="004F001F">
        <w:rPr>
          <w:rFonts w:ascii="Arial" w:hAnsi="Arial" w:cs="Arial"/>
          <w:sz w:val="22"/>
          <w:szCs w:val="22"/>
        </w:rPr>
        <w:t>if the decedent die</w:t>
      </w:r>
      <w:r w:rsidR="00A0177F" w:rsidRPr="004F001F">
        <w:rPr>
          <w:rFonts w:ascii="Arial" w:hAnsi="Arial" w:cs="Arial"/>
          <w:sz w:val="22"/>
          <w:szCs w:val="22"/>
        </w:rPr>
        <w:t>s</w:t>
      </w:r>
      <w:r w:rsidR="00577252" w:rsidRPr="004F001F">
        <w:rPr>
          <w:rFonts w:ascii="Arial" w:hAnsi="Arial" w:cs="Arial"/>
          <w:sz w:val="22"/>
          <w:szCs w:val="22"/>
        </w:rPr>
        <w:t xml:space="preserve"> with over $1 million in gross assets </w:t>
      </w:r>
      <w:r w:rsidR="0040392D" w:rsidRPr="004F001F">
        <w:rPr>
          <w:rFonts w:ascii="Arial" w:hAnsi="Arial" w:cs="Arial"/>
          <w:sz w:val="22"/>
          <w:szCs w:val="22"/>
        </w:rPr>
        <w:t>even if the unlimited marital deduction</w:t>
      </w:r>
      <w:r w:rsidR="00771D78" w:rsidRPr="004F001F">
        <w:rPr>
          <w:rFonts w:ascii="Arial" w:hAnsi="Arial" w:cs="Arial"/>
          <w:sz w:val="22"/>
          <w:szCs w:val="22"/>
        </w:rPr>
        <w:t xml:space="preserve"> results in no tax being due</w:t>
      </w:r>
      <w:r w:rsidR="0040392D" w:rsidRPr="004F001F">
        <w:rPr>
          <w:rFonts w:ascii="Arial" w:hAnsi="Arial" w:cs="Arial"/>
          <w:sz w:val="22"/>
          <w:szCs w:val="22"/>
        </w:rPr>
        <w:t xml:space="preserve">. </w:t>
      </w:r>
      <w:r w:rsidR="00622641" w:rsidRPr="004F001F">
        <w:rPr>
          <w:rFonts w:ascii="Arial" w:hAnsi="Arial" w:cs="Arial"/>
          <w:sz w:val="22"/>
          <w:szCs w:val="22"/>
        </w:rPr>
        <w:t>Further, as property values continue to increase, the Oregon estate tax remains at $1 million. This results in even more individuals being subject to the Oregon estate tax</w:t>
      </w:r>
      <w:r w:rsidR="00771D78" w:rsidRPr="004F001F">
        <w:rPr>
          <w:rFonts w:ascii="Arial" w:hAnsi="Arial" w:cs="Arial"/>
          <w:sz w:val="22"/>
          <w:szCs w:val="22"/>
        </w:rPr>
        <w:t>. Many couples need to update their estate plans to minimize their estate tax exposure.</w:t>
      </w:r>
    </w:p>
    <w:p w14:paraId="17C7FF4B" w14:textId="77777777" w:rsidR="006C312F" w:rsidRPr="004F001F" w:rsidRDefault="006C312F">
      <w:pPr>
        <w:ind w:right="-90"/>
        <w:jc w:val="both"/>
        <w:rPr>
          <w:rFonts w:ascii="Arial" w:hAnsi="Arial" w:cs="Arial"/>
          <w:sz w:val="22"/>
          <w:szCs w:val="22"/>
        </w:rPr>
      </w:pPr>
    </w:p>
    <w:p w14:paraId="6E9992AC" w14:textId="73DF8AF3" w:rsidR="006C312F" w:rsidRPr="004F001F" w:rsidRDefault="006C312F">
      <w:pPr>
        <w:ind w:right="-90"/>
        <w:jc w:val="both"/>
        <w:rPr>
          <w:rFonts w:ascii="Arial" w:hAnsi="Arial" w:cs="Arial"/>
          <w:sz w:val="22"/>
          <w:szCs w:val="22"/>
        </w:rPr>
      </w:pPr>
      <w:r w:rsidRPr="004F001F">
        <w:rPr>
          <w:rFonts w:ascii="Arial" w:hAnsi="Arial" w:cs="Arial"/>
          <w:sz w:val="22"/>
          <w:szCs w:val="22"/>
        </w:rPr>
        <w:t xml:space="preserve">I am contacting you because our firm </w:t>
      </w:r>
      <w:r w:rsidRPr="004F001F">
        <w:rPr>
          <w:rFonts w:ascii="Arial" w:hAnsi="Arial" w:cs="Arial"/>
          <w:color w:val="000000"/>
          <w:sz w:val="22"/>
          <w:szCs w:val="22"/>
        </w:rPr>
        <w:t>previously</w:t>
      </w:r>
      <w:r w:rsidR="008B5D1E" w:rsidRPr="004F001F">
        <w:rPr>
          <w:rFonts w:ascii="Arial" w:hAnsi="Arial" w:cs="Arial"/>
          <w:color w:val="000000"/>
          <w:sz w:val="22"/>
          <w:szCs w:val="22"/>
        </w:rPr>
        <w:t xml:space="preserve"> </w:t>
      </w:r>
      <w:r w:rsidRPr="004F001F">
        <w:rPr>
          <w:rFonts w:ascii="Arial" w:hAnsi="Arial" w:cs="Arial"/>
          <w:sz w:val="22"/>
          <w:szCs w:val="22"/>
        </w:rPr>
        <w:t xml:space="preserve">prepared estate planning documents </w:t>
      </w:r>
      <w:r w:rsidR="0051197F" w:rsidRPr="004F001F">
        <w:rPr>
          <w:rFonts w:ascii="Arial" w:hAnsi="Arial" w:cs="Arial"/>
          <w:sz w:val="22"/>
          <w:szCs w:val="22"/>
        </w:rPr>
        <w:t>on your behalf</w:t>
      </w:r>
      <w:r w:rsidRPr="004F001F">
        <w:rPr>
          <w:rFonts w:ascii="Arial" w:hAnsi="Arial" w:cs="Arial"/>
          <w:sz w:val="22"/>
          <w:szCs w:val="22"/>
        </w:rPr>
        <w:t xml:space="preserve">. </w:t>
      </w:r>
      <w:r w:rsidR="0051197F" w:rsidRPr="004F001F">
        <w:rPr>
          <w:rFonts w:ascii="Arial" w:hAnsi="Arial" w:cs="Arial"/>
          <w:color w:val="000000"/>
          <w:sz w:val="22"/>
          <w:szCs w:val="22"/>
        </w:rPr>
        <w:t>When</w:t>
      </w:r>
      <w:r w:rsidRPr="004F001F">
        <w:rPr>
          <w:rFonts w:ascii="Arial" w:hAnsi="Arial" w:cs="Arial"/>
          <w:color w:val="000000"/>
          <w:sz w:val="22"/>
          <w:szCs w:val="22"/>
        </w:rPr>
        <w:t xml:space="preserve"> </w:t>
      </w:r>
      <w:r w:rsidR="0051197F" w:rsidRPr="004F001F">
        <w:rPr>
          <w:rFonts w:ascii="Arial" w:hAnsi="Arial" w:cs="Arial"/>
          <w:color w:val="000000"/>
          <w:sz w:val="22"/>
          <w:szCs w:val="22"/>
        </w:rPr>
        <w:t xml:space="preserve">we drafted your </w:t>
      </w:r>
      <w:r w:rsidRPr="004F001F">
        <w:rPr>
          <w:rFonts w:ascii="Arial" w:hAnsi="Arial" w:cs="Arial"/>
          <w:sz w:val="22"/>
          <w:szCs w:val="22"/>
        </w:rPr>
        <w:t>documents, we us</w:t>
      </w:r>
      <w:r w:rsidR="007C5C31" w:rsidRPr="004F001F">
        <w:rPr>
          <w:rFonts w:ascii="Arial" w:hAnsi="Arial" w:cs="Arial"/>
          <w:sz w:val="22"/>
          <w:szCs w:val="22"/>
        </w:rPr>
        <w:t>ed the estate tax rules then in effect</w:t>
      </w:r>
      <w:r w:rsidRPr="004F001F">
        <w:rPr>
          <w:rFonts w:ascii="Arial" w:hAnsi="Arial" w:cs="Arial"/>
          <w:sz w:val="22"/>
          <w:szCs w:val="22"/>
        </w:rPr>
        <w:t xml:space="preserve">. </w:t>
      </w:r>
      <w:r w:rsidR="0051197F" w:rsidRPr="004F001F">
        <w:rPr>
          <w:rFonts w:ascii="Arial" w:hAnsi="Arial" w:cs="Arial"/>
          <w:sz w:val="22"/>
          <w:szCs w:val="22"/>
        </w:rPr>
        <w:t>Given</w:t>
      </w:r>
      <w:r w:rsidRPr="004F001F">
        <w:rPr>
          <w:rFonts w:ascii="Arial" w:hAnsi="Arial" w:cs="Arial"/>
          <w:sz w:val="22"/>
          <w:szCs w:val="22"/>
        </w:rPr>
        <w:t xml:space="preserve"> </w:t>
      </w:r>
      <w:r w:rsidR="00A25BFD" w:rsidRPr="004F001F">
        <w:rPr>
          <w:rFonts w:ascii="Arial" w:hAnsi="Arial" w:cs="Arial"/>
          <w:sz w:val="22"/>
          <w:szCs w:val="22"/>
        </w:rPr>
        <w:t xml:space="preserve">the current </w:t>
      </w:r>
      <w:r w:rsidRPr="004F001F">
        <w:rPr>
          <w:rFonts w:ascii="Arial" w:hAnsi="Arial" w:cs="Arial"/>
          <w:sz w:val="22"/>
          <w:szCs w:val="22"/>
        </w:rPr>
        <w:t xml:space="preserve">tax </w:t>
      </w:r>
      <w:r w:rsidR="00A25BFD" w:rsidRPr="004F001F">
        <w:rPr>
          <w:rFonts w:ascii="Arial" w:hAnsi="Arial" w:cs="Arial"/>
          <w:sz w:val="22"/>
          <w:szCs w:val="22"/>
        </w:rPr>
        <w:t>law</w:t>
      </w:r>
      <w:r w:rsidRPr="004F001F">
        <w:rPr>
          <w:rFonts w:ascii="Arial" w:hAnsi="Arial" w:cs="Arial"/>
          <w:sz w:val="22"/>
          <w:szCs w:val="22"/>
        </w:rPr>
        <w:t xml:space="preserve">, however, </w:t>
      </w:r>
      <w:r w:rsidR="0051197F" w:rsidRPr="004F001F">
        <w:rPr>
          <w:rFonts w:ascii="Arial" w:hAnsi="Arial" w:cs="Arial"/>
          <w:color w:val="000000"/>
          <w:sz w:val="22"/>
          <w:szCs w:val="22"/>
        </w:rPr>
        <w:t>your</w:t>
      </w:r>
      <w:r w:rsidRPr="004F001F">
        <w:rPr>
          <w:rFonts w:ascii="Arial" w:hAnsi="Arial" w:cs="Arial"/>
          <w:color w:val="000000"/>
          <w:sz w:val="22"/>
          <w:szCs w:val="22"/>
        </w:rPr>
        <w:t xml:space="preserve"> estate planning</w:t>
      </w:r>
      <w:r w:rsidR="008B5D1E" w:rsidRPr="004F001F">
        <w:rPr>
          <w:rFonts w:ascii="Arial" w:hAnsi="Arial" w:cs="Arial"/>
          <w:color w:val="000000"/>
          <w:sz w:val="22"/>
          <w:szCs w:val="22"/>
        </w:rPr>
        <w:t xml:space="preserve"> </w:t>
      </w:r>
      <w:r w:rsidRPr="004F001F">
        <w:rPr>
          <w:rFonts w:ascii="Arial" w:hAnsi="Arial" w:cs="Arial"/>
          <w:sz w:val="22"/>
          <w:szCs w:val="22"/>
        </w:rPr>
        <w:t xml:space="preserve">documents </w:t>
      </w:r>
      <w:r w:rsidR="00E35FCA" w:rsidRPr="004F001F">
        <w:rPr>
          <w:rFonts w:ascii="Arial" w:hAnsi="Arial" w:cs="Arial"/>
          <w:sz w:val="22"/>
          <w:szCs w:val="22"/>
        </w:rPr>
        <w:t>may cause income tax issues due to an outdated funding formula</w:t>
      </w:r>
      <w:r w:rsidR="00D7583C">
        <w:rPr>
          <w:rFonts w:ascii="Arial" w:hAnsi="Arial" w:cs="Arial"/>
          <w:sz w:val="22"/>
          <w:szCs w:val="22"/>
        </w:rPr>
        <w:t>,</w:t>
      </w:r>
      <w:r w:rsidR="00A0177F" w:rsidRPr="004F001F">
        <w:rPr>
          <w:rFonts w:ascii="Arial" w:hAnsi="Arial" w:cs="Arial"/>
          <w:sz w:val="22"/>
          <w:szCs w:val="22"/>
        </w:rPr>
        <w:t xml:space="preserve"> or they </w:t>
      </w:r>
      <w:r w:rsidRPr="004F001F">
        <w:rPr>
          <w:rFonts w:ascii="Arial" w:hAnsi="Arial" w:cs="Arial"/>
          <w:color w:val="000000"/>
          <w:sz w:val="22"/>
          <w:szCs w:val="22"/>
        </w:rPr>
        <w:t xml:space="preserve">may </w:t>
      </w:r>
      <w:r w:rsidR="00E35FCA" w:rsidRPr="004F001F">
        <w:rPr>
          <w:rFonts w:ascii="Arial" w:hAnsi="Arial" w:cs="Arial"/>
          <w:color w:val="000000"/>
          <w:sz w:val="22"/>
          <w:szCs w:val="22"/>
        </w:rPr>
        <w:t>not optimize your estate tax savings</w:t>
      </w:r>
      <w:r w:rsidRPr="004F001F">
        <w:rPr>
          <w:rFonts w:ascii="Arial" w:hAnsi="Arial" w:cs="Arial"/>
          <w:sz w:val="22"/>
          <w:szCs w:val="22"/>
        </w:rPr>
        <w:t xml:space="preserve">. </w:t>
      </w:r>
    </w:p>
    <w:p w14:paraId="149CB3B1" w14:textId="77777777" w:rsidR="006C312F" w:rsidRPr="004F001F" w:rsidRDefault="006C312F">
      <w:pPr>
        <w:ind w:right="-90"/>
        <w:jc w:val="both"/>
        <w:rPr>
          <w:rFonts w:ascii="Arial" w:hAnsi="Arial" w:cs="Arial"/>
          <w:sz w:val="22"/>
          <w:szCs w:val="22"/>
        </w:rPr>
      </w:pPr>
    </w:p>
    <w:p w14:paraId="5AA653A8" w14:textId="1C002CC5" w:rsidR="00B019CF" w:rsidRPr="004F001F" w:rsidRDefault="00082F0F">
      <w:pPr>
        <w:ind w:right="-90"/>
        <w:jc w:val="both"/>
        <w:rPr>
          <w:rFonts w:ascii="Arial" w:hAnsi="Arial" w:cs="Arial"/>
          <w:sz w:val="22"/>
          <w:szCs w:val="22"/>
        </w:rPr>
      </w:pPr>
      <w:r w:rsidRPr="004F001F">
        <w:rPr>
          <w:rFonts w:ascii="Arial" w:hAnsi="Arial" w:cs="Arial"/>
          <w:sz w:val="22"/>
          <w:szCs w:val="22"/>
        </w:rPr>
        <w:t>T</w:t>
      </w:r>
      <w:r w:rsidR="00B019CF" w:rsidRPr="004F001F">
        <w:rPr>
          <w:rFonts w:ascii="Arial" w:hAnsi="Arial" w:cs="Arial"/>
          <w:sz w:val="22"/>
          <w:szCs w:val="22"/>
        </w:rPr>
        <w:t xml:space="preserve">o </w:t>
      </w:r>
      <w:r w:rsidR="00A25BFD" w:rsidRPr="004F001F">
        <w:rPr>
          <w:rFonts w:ascii="Arial" w:hAnsi="Arial" w:cs="Arial"/>
          <w:sz w:val="22"/>
          <w:szCs w:val="22"/>
        </w:rPr>
        <w:t>determine whether we need to update your plan</w:t>
      </w:r>
      <w:r w:rsidR="00B019CF" w:rsidRPr="004F001F">
        <w:rPr>
          <w:rFonts w:ascii="Arial" w:hAnsi="Arial" w:cs="Arial"/>
          <w:sz w:val="22"/>
          <w:szCs w:val="22"/>
        </w:rPr>
        <w:t xml:space="preserve">, </w:t>
      </w:r>
      <w:r w:rsidR="00A25BFD" w:rsidRPr="004F001F">
        <w:rPr>
          <w:rFonts w:ascii="Arial" w:hAnsi="Arial" w:cs="Arial"/>
          <w:color w:val="000000"/>
          <w:sz w:val="22"/>
          <w:szCs w:val="22"/>
        </w:rPr>
        <w:t>please</w:t>
      </w:r>
      <w:r w:rsidR="00B019CF" w:rsidRPr="004F001F">
        <w:rPr>
          <w:rFonts w:ascii="Arial" w:hAnsi="Arial" w:cs="Arial"/>
          <w:color w:val="000000"/>
          <w:sz w:val="22"/>
          <w:szCs w:val="22"/>
        </w:rPr>
        <w:t xml:space="preserve"> call</w:t>
      </w:r>
      <w:r w:rsidR="008B5D1E" w:rsidRPr="004F001F">
        <w:rPr>
          <w:rFonts w:ascii="Arial" w:hAnsi="Arial" w:cs="Arial"/>
          <w:color w:val="000000"/>
          <w:sz w:val="22"/>
          <w:szCs w:val="22"/>
        </w:rPr>
        <w:t xml:space="preserve"> </w:t>
      </w:r>
      <w:r w:rsidR="00B019CF" w:rsidRPr="004F001F">
        <w:rPr>
          <w:rFonts w:ascii="Arial" w:hAnsi="Arial" w:cs="Arial"/>
          <w:sz w:val="22"/>
          <w:szCs w:val="22"/>
        </w:rPr>
        <w:t>our office to schedule an appointment</w:t>
      </w:r>
      <w:r w:rsidR="00A25BFD" w:rsidRPr="004F001F">
        <w:rPr>
          <w:rFonts w:ascii="Arial" w:hAnsi="Arial" w:cs="Arial"/>
          <w:sz w:val="22"/>
          <w:szCs w:val="22"/>
        </w:rPr>
        <w:t>.</w:t>
      </w:r>
      <w:r w:rsidR="00B019CF" w:rsidRPr="004F001F">
        <w:rPr>
          <w:rFonts w:ascii="Arial" w:hAnsi="Arial" w:cs="Arial"/>
          <w:sz w:val="22"/>
          <w:szCs w:val="22"/>
        </w:rPr>
        <w:t xml:space="preserve"> </w:t>
      </w:r>
      <w:r w:rsidR="00A25BFD" w:rsidRPr="004F001F">
        <w:rPr>
          <w:rFonts w:ascii="Arial" w:hAnsi="Arial" w:cs="Arial"/>
          <w:sz w:val="22"/>
          <w:szCs w:val="22"/>
        </w:rPr>
        <w:t>We will then discuss any recommended revisions to</w:t>
      </w:r>
      <w:r w:rsidR="00B019CF" w:rsidRPr="004F001F">
        <w:rPr>
          <w:rFonts w:ascii="Arial" w:hAnsi="Arial" w:cs="Arial"/>
          <w:sz w:val="22"/>
          <w:szCs w:val="22"/>
        </w:rPr>
        <w:t xml:space="preserve"> your estate plan.</w:t>
      </w:r>
    </w:p>
    <w:p w14:paraId="39E44360" w14:textId="77777777" w:rsidR="00B019CF" w:rsidRPr="004F001F" w:rsidRDefault="00B019CF">
      <w:pPr>
        <w:ind w:right="-90"/>
        <w:jc w:val="both"/>
        <w:rPr>
          <w:rFonts w:ascii="Arial" w:hAnsi="Arial" w:cs="Arial"/>
          <w:sz w:val="22"/>
          <w:szCs w:val="22"/>
        </w:rPr>
      </w:pPr>
    </w:p>
    <w:p w14:paraId="04F99092" w14:textId="04F6BA57" w:rsidR="00117D05" w:rsidRPr="004F001F" w:rsidRDefault="00D7583C" w:rsidP="00117D05">
      <w:pPr>
        <w:pStyle w:val="BodyTextIndent"/>
        <w:ind w:left="0"/>
        <w:rPr>
          <w:rFonts w:cs="Arial"/>
          <w:sz w:val="22"/>
          <w:szCs w:val="22"/>
        </w:rPr>
      </w:pP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sidR="00A25BFD" w:rsidRPr="004F001F">
        <w:rPr>
          <w:rFonts w:cs="Arial"/>
          <w:color w:val="000000"/>
          <w:sz w:val="22"/>
          <w:szCs w:val="22"/>
        </w:rPr>
        <w:t>Warm Regards</w:t>
      </w:r>
      <w:r w:rsidR="00117D05" w:rsidRPr="004F001F">
        <w:rPr>
          <w:rFonts w:cs="Arial"/>
          <w:sz w:val="22"/>
          <w:szCs w:val="22"/>
        </w:rPr>
        <w:t>,</w:t>
      </w:r>
    </w:p>
    <w:p w14:paraId="752BEA95" w14:textId="77777777" w:rsidR="00117D05" w:rsidRPr="004F001F" w:rsidRDefault="00117D05" w:rsidP="00117D05">
      <w:pPr>
        <w:pStyle w:val="BodyTextIndent"/>
        <w:ind w:left="0"/>
        <w:rPr>
          <w:rFonts w:cs="Arial"/>
          <w:sz w:val="22"/>
          <w:szCs w:val="22"/>
        </w:rPr>
      </w:pPr>
    </w:p>
    <w:p w14:paraId="338FAB8B" w14:textId="77777777" w:rsidR="00D7583C" w:rsidRDefault="00D7583C" w:rsidP="00117D05">
      <w:pPr>
        <w:pStyle w:val="BodyTextIndent"/>
        <w:ind w:left="0"/>
        <w:rPr>
          <w:rFonts w:cs="Arial"/>
          <w:i/>
          <w:sz w:val="22"/>
          <w:szCs w:val="22"/>
        </w:rPr>
      </w:pP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p>
    <w:p w14:paraId="150012E7" w14:textId="77777777" w:rsidR="00D7583C" w:rsidRDefault="00D7583C" w:rsidP="00117D05">
      <w:pPr>
        <w:pStyle w:val="BodyTextIndent"/>
        <w:ind w:left="0"/>
        <w:rPr>
          <w:rFonts w:cs="Arial"/>
          <w:i/>
          <w:sz w:val="22"/>
          <w:szCs w:val="22"/>
        </w:rPr>
      </w:pPr>
    </w:p>
    <w:p w14:paraId="30D34327" w14:textId="55960F12" w:rsidR="00117D05" w:rsidRPr="004F001F" w:rsidRDefault="00D7583C" w:rsidP="00117D05">
      <w:pPr>
        <w:pStyle w:val="BodyTextIndent"/>
        <w:ind w:left="0"/>
        <w:rPr>
          <w:rFonts w:cs="Arial"/>
          <w:i/>
          <w:sz w:val="22"/>
          <w:szCs w:val="22"/>
        </w:rPr>
      </w:pP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sidR="00117D05" w:rsidRPr="004F001F">
        <w:rPr>
          <w:rFonts w:cs="Arial"/>
          <w:i/>
          <w:sz w:val="22"/>
          <w:szCs w:val="22"/>
        </w:rPr>
        <w:t>[Attorney]</w:t>
      </w:r>
    </w:p>
    <w:p w14:paraId="33C3EDBC" w14:textId="2CA52693" w:rsidR="00B019CF" w:rsidRPr="004F001F" w:rsidRDefault="00D7583C" w:rsidP="00B565F0">
      <w:pPr>
        <w:pStyle w:val="BodyTextIndent"/>
        <w:ind w:left="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17D05" w:rsidRPr="004F001F">
        <w:rPr>
          <w:rFonts w:cs="Arial"/>
          <w:sz w:val="22"/>
          <w:szCs w:val="22"/>
        </w:rPr>
        <w:t>[</w:t>
      </w:r>
      <w:r w:rsidR="00117D05" w:rsidRPr="004F001F">
        <w:rPr>
          <w:rFonts w:cs="Arial"/>
          <w:i/>
          <w:sz w:val="22"/>
          <w:szCs w:val="22"/>
        </w:rPr>
        <w:t>Firm</w:t>
      </w:r>
      <w:r w:rsidR="00117D05" w:rsidRPr="004F001F">
        <w:rPr>
          <w:rFonts w:cs="Arial"/>
          <w:sz w:val="22"/>
          <w:szCs w:val="22"/>
        </w:rPr>
        <w:t>]</w:t>
      </w:r>
    </w:p>
    <w:p w14:paraId="3C5AC95F" w14:textId="37C8B2B1" w:rsidR="00DC1DD7" w:rsidRPr="004F001F" w:rsidRDefault="00DC1DD7" w:rsidP="00B565F0">
      <w:pPr>
        <w:pStyle w:val="BodyTextIndent"/>
        <w:ind w:left="0"/>
        <w:rPr>
          <w:rFonts w:cs="Arial"/>
          <w:sz w:val="22"/>
          <w:szCs w:val="22"/>
        </w:rPr>
      </w:pPr>
    </w:p>
    <w:p w14:paraId="1481616A" w14:textId="77777777" w:rsidR="00D7583C" w:rsidRDefault="00D7583C" w:rsidP="00DC1DD7">
      <w:pPr>
        <w:pStyle w:val="BodyTextIndent"/>
        <w:ind w:left="0"/>
        <w:rPr>
          <w:rFonts w:cs="Arial"/>
          <w:b/>
          <w:sz w:val="22"/>
          <w:szCs w:val="22"/>
        </w:rPr>
      </w:pPr>
    </w:p>
    <w:p w14:paraId="6CC0CA13" w14:textId="477CA98D" w:rsidR="00DC1DD7" w:rsidRDefault="00DC1DD7" w:rsidP="00DC1DD7">
      <w:pPr>
        <w:pStyle w:val="BodyTextIndent"/>
        <w:ind w:left="0"/>
        <w:rPr>
          <w:rFonts w:cs="Arial"/>
          <w:sz w:val="22"/>
          <w:szCs w:val="22"/>
        </w:rPr>
      </w:pPr>
      <w:r w:rsidRPr="004F001F">
        <w:rPr>
          <w:rFonts w:cs="Arial"/>
          <w:b/>
          <w:sz w:val="22"/>
          <w:szCs w:val="22"/>
        </w:rPr>
        <w:t>Note to Practitioners:</w:t>
      </w:r>
      <w:r w:rsidRPr="004F001F">
        <w:rPr>
          <w:rFonts w:cs="Arial"/>
          <w:sz w:val="22"/>
          <w:szCs w:val="22"/>
        </w:rPr>
        <w:t xml:space="preserve"> Tax laws change frequently. Future changes in tax law may </w:t>
      </w:r>
      <w:proofErr w:type="gramStart"/>
      <w:r w:rsidRPr="004F001F">
        <w:rPr>
          <w:rFonts w:cs="Arial"/>
          <w:sz w:val="22"/>
          <w:szCs w:val="22"/>
        </w:rPr>
        <w:t>impact</w:t>
      </w:r>
      <w:proofErr w:type="gramEnd"/>
      <w:r w:rsidRPr="004F001F">
        <w:rPr>
          <w:rFonts w:cs="Arial"/>
          <w:sz w:val="22"/>
          <w:szCs w:val="22"/>
        </w:rPr>
        <w:t xml:space="preserve"> the material contained in this sample letter. It is the responsibility of the attorney to ensure no changes have occurred since the date listed in the footer. </w:t>
      </w:r>
    </w:p>
    <w:p w14:paraId="30383B78" w14:textId="77777777" w:rsidR="00D7583C" w:rsidRPr="004F001F" w:rsidRDefault="00D7583C" w:rsidP="00DC1DD7">
      <w:pPr>
        <w:pStyle w:val="BodyTextIndent"/>
        <w:ind w:left="0"/>
        <w:rPr>
          <w:rFonts w:cs="Arial"/>
          <w:sz w:val="22"/>
          <w:szCs w:val="22"/>
        </w:rPr>
      </w:pPr>
    </w:p>
    <w:p w14:paraId="3661D301" w14:textId="656769F2" w:rsidR="00C36165" w:rsidRDefault="00C36165" w:rsidP="00B565F0">
      <w:pPr>
        <w:pStyle w:val="BodyTextIndent"/>
        <w:ind w:left="0"/>
        <w:rPr>
          <w:rFonts w:cs="Arial"/>
          <w:b/>
          <w:sz w:val="22"/>
          <w:szCs w:val="22"/>
        </w:rPr>
      </w:pPr>
    </w:p>
    <w:p w14:paraId="3A2FE221" w14:textId="77777777" w:rsidR="00F82E9E" w:rsidRDefault="00F82E9E" w:rsidP="00B565F0">
      <w:pPr>
        <w:pStyle w:val="BodyTextIndent"/>
        <w:ind w:left="0"/>
        <w:rPr>
          <w:rFonts w:cs="Arial"/>
          <w:b/>
          <w:sz w:val="22"/>
          <w:szCs w:val="22"/>
        </w:rPr>
      </w:pPr>
    </w:p>
    <w:p w14:paraId="3BFB6A67" w14:textId="77777777" w:rsidR="00F82E9E" w:rsidRDefault="00F82E9E" w:rsidP="00B565F0">
      <w:pPr>
        <w:pStyle w:val="BodyTextIndent"/>
        <w:ind w:left="0"/>
        <w:rPr>
          <w:rFonts w:cs="Arial"/>
          <w:b/>
          <w:sz w:val="22"/>
          <w:szCs w:val="22"/>
        </w:rPr>
      </w:pPr>
    </w:p>
    <w:p w14:paraId="7442C47B" w14:textId="77777777" w:rsidR="00F82E9E" w:rsidRDefault="00F82E9E" w:rsidP="00B565F0">
      <w:pPr>
        <w:pStyle w:val="BodyTextIndent"/>
        <w:ind w:left="0"/>
        <w:rPr>
          <w:rFonts w:cs="Arial"/>
          <w:b/>
          <w:sz w:val="22"/>
          <w:szCs w:val="22"/>
        </w:rPr>
      </w:pPr>
    </w:p>
    <w:p w14:paraId="6C86ED62" w14:textId="77777777" w:rsidR="00F82E9E" w:rsidRDefault="00F82E9E" w:rsidP="00B565F0">
      <w:pPr>
        <w:pStyle w:val="BodyTextIndent"/>
        <w:ind w:left="0"/>
        <w:rPr>
          <w:rFonts w:cs="Arial"/>
          <w:b/>
          <w:sz w:val="22"/>
          <w:szCs w:val="22"/>
        </w:rPr>
      </w:pPr>
    </w:p>
    <w:p w14:paraId="335D1858" w14:textId="77777777" w:rsidR="00F82E9E" w:rsidRPr="004F001F" w:rsidRDefault="00F82E9E" w:rsidP="00B565F0">
      <w:pPr>
        <w:pStyle w:val="BodyTextIndent"/>
        <w:ind w:left="0"/>
        <w:rPr>
          <w:rFonts w:cs="Arial"/>
          <w:b/>
          <w:sz w:val="22"/>
          <w:szCs w:val="22"/>
        </w:rPr>
      </w:pPr>
    </w:p>
    <w:p w14:paraId="6F53EDC1" w14:textId="77777777" w:rsidR="00E80C9A" w:rsidRPr="004F001F" w:rsidRDefault="00E80C9A" w:rsidP="00E80C9A">
      <w:pPr>
        <w:jc w:val="center"/>
        <w:rPr>
          <w:rFonts w:ascii="Arial" w:hAnsi="Arial" w:cs="Arial"/>
          <w:b/>
          <w:sz w:val="22"/>
          <w:szCs w:val="22"/>
        </w:rPr>
      </w:pPr>
      <w:r w:rsidRPr="004F001F">
        <w:rPr>
          <w:rFonts w:ascii="Arial" w:hAnsi="Arial" w:cs="Arial"/>
          <w:b/>
          <w:sz w:val="22"/>
          <w:szCs w:val="22"/>
        </w:rPr>
        <w:t>IMPORTANT NOTICES</w:t>
      </w:r>
    </w:p>
    <w:p w14:paraId="017E3411" w14:textId="3D763F4D" w:rsidR="00B75C0F" w:rsidRPr="004F001F" w:rsidRDefault="00B75C0F" w:rsidP="00B75C0F">
      <w:pPr>
        <w:pStyle w:val="BodyTextIndent"/>
        <w:ind w:left="0"/>
        <w:rPr>
          <w:rFonts w:cs="Arial"/>
          <w:sz w:val="22"/>
          <w:szCs w:val="22"/>
        </w:rPr>
      </w:pPr>
    </w:p>
    <w:p w14:paraId="42E35A03" w14:textId="65658196" w:rsidR="00E80C9A" w:rsidRDefault="00E80C9A" w:rsidP="000B788C">
      <w:pPr>
        <w:jc w:val="both"/>
        <w:rPr>
          <w:rFonts w:ascii="Arial" w:hAnsi="Arial" w:cs="Arial"/>
          <w:sz w:val="22"/>
          <w:szCs w:val="22"/>
        </w:rPr>
      </w:pPr>
      <w:r w:rsidRPr="004F001F">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4F001F">
        <w:rPr>
          <w:rFonts w:ascii="Arial" w:hAnsi="Arial" w:cs="Arial"/>
          <w:color w:val="000000"/>
          <w:sz w:val="22"/>
          <w:szCs w:val="22"/>
        </w:rPr>
        <w:t>presented</w:t>
      </w:r>
      <w:r w:rsidRPr="004F001F">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4F001F">
        <w:rPr>
          <w:rFonts w:ascii="Arial" w:hAnsi="Arial" w:cs="Arial"/>
          <w:color w:val="000000"/>
          <w:sz w:val="22"/>
          <w:szCs w:val="22"/>
        </w:rPr>
        <w:t>use in</w:t>
      </w:r>
      <w:r w:rsidR="008B5D1E" w:rsidRPr="004F001F">
        <w:rPr>
          <w:rFonts w:ascii="Arial" w:hAnsi="Arial" w:cs="Arial"/>
          <w:color w:val="000000"/>
          <w:sz w:val="22"/>
          <w:szCs w:val="22"/>
        </w:rPr>
        <w:t xml:space="preserve"> </w:t>
      </w:r>
      <w:r w:rsidRPr="004F001F">
        <w:rPr>
          <w:rFonts w:ascii="Arial" w:hAnsi="Arial" w:cs="Arial"/>
          <w:sz w:val="22"/>
          <w:szCs w:val="22"/>
        </w:rPr>
        <w:t xml:space="preserve">their own practices.  © </w:t>
      </w:r>
      <w:r w:rsidR="00466275" w:rsidRPr="004F001F">
        <w:rPr>
          <w:rFonts w:ascii="Arial" w:hAnsi="Arial" w:cs="Arial"/>
          <w:sz w:val="22"/>
          <w:szCs w:val="22"/>
        </w:rPr>
        <w:t>202</w:t>
      </w:r>
      <w:r w:rsidR="00087AAD">
        <w:rPr>
          <w:rFonts w:ascii="Arial" w:hAnsi="Arial" w:cs="Arial"/>
          <w:sz w:val="22"/>
          <w:szCs w:val="22"/>
        </w:rPr>
        <w:t>5</w:t>
      </w:r>
      <w:r w:rsidRPr="004F001F">
        <w:rPr>
          <w:rFonts w:ascii="Arial" w:hAnsi="Arial" w:cs="Arial"/>
          <w:sz w:val="22"/>
          <w:szCs w:val="22"/>
        </w:rPr>
        <w:t xml:space="preserve"> OSB Professional Liability Fund</w:t>
      </w:r>
    </w:p>
    <w:p w14:paraId="03D32194" w14:textId="55BBCE95" w:rsidR="004F001F" w:rsidRPr="004F001F" w:rsidRDefault="004F001F" w:rsidP="004F001F">
      <w:pPr>
        <w:rPr>
          <w:rFonts w:ascii="Arial" w:hAnsi="Arial" w:cs="Arial"/>
          <w:sz w:val="22"/>
          <w:szCs w:val="22"/>
        </w:rPr>
      </w:pPr>
    </w:p>
    <w:p w14:paraId="20F0FD3A" w14:textId="77777777" w:rsidR="004F001F" w:rsidRPr="004F001F" w:rsidRDefault="004F001F" w:rsidP="004F001F">
      <w:pPr>
        <w:rPr>
          <w:rFonts w:ascii="Arial" w:hAnsi="Arial" w:cs="Arial"/>
          <w:sz w:val="22"/>
          <w:szCs w:val="22"/>
        </w:rPr>
      </w:pPr>
    </w:p>
    <w:sectPr w:rsidR="004F001F" w:rsidRPr="004F001F" w:rsidSect="00466275">
      <w:headerReference w:type="default" r:id="rId10"/>
      <w:footerReference w:type="default" r:id="rId11"/>
      <w:pgSz w:w="12240" w:h="15840"/>
      <w:pgMar w:top="99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F9C4" w14:textId="77777777" w:rsidR="00E55E64" w:rsidRDefault="00E55E64" w:rsidP="00287757">
      <w:r>
        <w:separator/>
      </w:r>
    </w:p>
  </w:endnote>
  <w:endnote w:type="continuationSeparator" w:id="0">
    <w:p w14:paraId="082FF51E" w14:textId="77777777" w:rsidR="00E55E64" w:rsidRDefault="00E55E64" w:rsidP="0028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A3AF" w14:textId="77777777" w:rsidR="00E80C9A" w:rsidRDefault="00E80C9A" w:rsidP="00531DAA">
    <w:pPr>
      <w:tabs>
        <w:tab w:val="center" w:pos="1980"/>
        <w:tab w:val="right" w:pos="9270"/>
      </w:tabs>
      <w:suppressAutoHyphens/>
      <w:jc w:val="both"/>
      <w:rPr>
        <w:rFonts w:ascii="Arial" w:hAnsi="Arial"/>
        <w:spacing w:val="-1"/>
        <w:sz w:val="14"/>
        <w:szCs w:val="14"/>
      </w:rPr>
    </w:pPr>
  </w:p>
  <w:p w14:paraId="2F126F48" w14:textId="77777777" w:rsidR="00E80C9A" w:rsidRDefault="00E80C9A" w:rsidP="00531DAA">
    <w:pPr>
      <w:tabs>
        <w:tab w:val="center" w:pos="1980"/>
        <w:tab w:val="right" w:pos="9270"/>
      </w:tabs>
      <w:suppressAutoHyphens/>
      <w:jc w:val="both"/>
      <w:rPr>
        <w:rFonts w:ascii="Arial" w:hAnsi="Arial"/>
        <w:spacing w:val="-1"/>
        <w:sz w:val="14"/>
        <w:szCs w:val="14"/>
      </w:rPr>
    </w:pPr>
  </w:p>
  <w:p w14:paraId="7143D6A0" w14:textId="67FD1815" w:rsidR="00E80C9A" w:rsidRPr="00466275" w:rsidRDefault="00C154E7">
    <w:pPr>
      <w:pStyle w:val="Footer"/>
      <w:rPr>
        <w:rFonts w:ascii="Arial" w:hAnsi="Arial" w:cs="Arial"/>
        <w:sz w:val="16"/>
        <w:szCs w:val="16"/>
      </w:rPr>
    </w:pPr>
    <w:r w:rsidRPr="00466275">
      <w:rPr>
        <w:rFonts w:ascii="Arial" w:hAnsi="Arial" w:cs="Arial"/>
        <w:sz w:val="16"/>
        <w:szCs w:val="16"/>
      </w:rPr>
      <w:t>PROFESSIONAL LIABILITY FUND [R</w:t>
    </w:r>
    <w:r w:rsidR="00E24339" w:rsidRPr="00466275">
      <w:rPr>
        <w:rFonts w:ascii="Arial" w:hAnsi="Arial" w:cs="Arial"/>
        <w:sz w:val="16"/>
        <w:szCs w:val="16"/>
      </w:rPr>
      <w:t>e</w:t>
    </w:r>
    <w:r w:rsidRPr="00466275">
      <w:rPr>
        <w:rFonts w:ascii="Arial" w:hAnsi="Arial" w:cs="Arial"/>
        <w:sz w:val="16"/>
        <w:szCs w:val="16"/>
      </w:rPr>
      <w:t xml:space="preserve">v. </w:t>
    </w:r>
    <w:r w:rsidR="00313E88">
      <w:rPr>
        <w:rFonts w:ascii="Arial" w:hAnsi="Arial" w:cs="Arial"/>
        <w:sz w:val="16"/>
        <w:szCs w:val="16"/>
      </w:rPr>
      <w:t>8</w:t>
    </w:r>
    <w:r w:rsidR="00466275">
      <w:rPr>
        <w:rFonts w:ascii="Arial" w:hAnsi="Arial" w:cs="Arial"/>
        <w:sz w:val="16"/>
        <w:szCs w:val="16"/>
      </w:rPr>
      <w:t>/202</w:t>
    </w:r>
    <w:r w:rsidR="00087AAD">
      <w:rPr>
        <w:rFonts w:ascii="Arial" w:hAnsi="Arial" w:cs="Arial"/>
        <w:sz w:val="16"/>
        <w:szCs w:val="16"/>
      </w:rPr>
      <w:t>5</w:t>
    </w:r>
    <w:r w:rsidR="00466275">
      <w:rPr>
        <w:rFonts w:ascii="Arial" w:hAnsi="Arial" w:cs="Arial"/>
        <w:sz w:val="16"/>
        <w:szCs w:val="16"/>
      </w:rPr>
      <w:t xml:space="preserve">]  </w:t>
    </w:r>
    <w:r w:rsidR="00C36165">
      <w:rPr>
        <w:rFonts w:ascii="Arial" w:hAnsi="Arial" w:cs="Arial"/>
        <w:sz w:val="16"/>
        <w:szCs w:val="16"/>
      </w:rPr>
      <w:t xml:space="preserve">                 </w:t>
    </w:r>
    <w:r w:rsidRPr="00466275">
      <w:rPr>
        <w:rFonts w:ascii="Arial" w:hAnsi="Arial" w:cs="Arial"/>
        <w:sz w:val="16"/>
        <w:szCs w:val="16"/>
      </w:rPr>
      <w:t>L</w:t>
    </w:r>
    <w:r w:rsidR="00466275">
      <w:rPr>
        <w:rFonts w:ascii="Arial" w:hAnsi="Arial" w:cs="Arial"/>
        <w:sz w:val="16"/>
        <w:szCs w:val="16"/>
      </w:rPr>
      <w:t xml:space="preserve">etter Notifying </w:t>
    </w:r>
    <w:r w:rsidR="00C36165">
      <w:rPr>
        <w:rFonts w:ascii="Arial" w:hAnsi="Arial" w:cs="Arial"/>
        <w:sz w:val="16"/>
        <w:szCs w:val="16"/>
      </w:rPr>
      <w:t xml:space="preserve">Estate Planning </w:t>
    </w:r>
    <w:r w:rsidRPr="00466275">
      <w:rPr>
        <w:rFonts w:ascii="Arial" w:hAnsi="Arial" w:cs="Arial"/>
        <w:sz w:val="16"/>
        <w:szCs w:val="16"/>
      </w:rPr>
      <w:t xml:space="preserve">Client of Tax Law Changes – Page </w:t>
    </w:r>
    <w:r w:rsidRPr="00466275">
      <w:rPr>
        <w:rFonts w:ascii="Arial" w:hAnsi="Arial" w:cs="Arial"/>
        <w:sz w:val="16"/>
        <w:szCs w:val="16"/>
      </w:rPr>
      <w:fldChar w:fldCharType="begin"/>
    </w:r>
    <w:r w:rsidRPr="00466275">
      <w:rPr>
        <w:rFonts w:ascii="Arial" w:hAnsi="Arial" w:cs="Arial"/>
        <w:sz w:val="16"/>
        <w:szCs w:val="16"/>
      </w:rPr>
      <w:instrText xml:space="preserve"> PAGE   \* MERGEFORMAT </w:instrText>
    </w:r>
    <w:r w:rsidRPr="00466275">
      <w:rPr>
        <w:rFonts w:ascii="Arial" w:hAnsi="Arial" w:cs="Arial"/>
        <w:sz w:val="16"/>
        <w:szCs w:val="16"/>
      </w:rPr>
      <w:fldChar w:fldCharType="separate"/>
    </w:r>
    <w:r w:rsidR="00C36165">
      <w:rPr>
        <w:rFonts w:ascii="Arial" w:hAnsi="Arial" w:cs="Arial"/>
        <w:noProof/>
        <w:sz w:val="16"/>
        <w:szCs w:val="16"/>
      </w:rPr>
      <w:t>1</w:t>
    </w:r>
    <w:r w:rsidRPr="0046627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674A" w14:textId="77777777" w:rsidR="00E55E64" w:rsidRDefault="00E55E64" w:rsidP="00287757">
      <w:r>
        <w:separator/>
      </w:r>
    </w:p>
  </w:footnote>
  <w:footnote w:type="continuationSeparator" w:id="0">
    <w:p w14:paraId="530DC47C" w14:textId="77777777" w:rsidR="00E55E64" w:rsidRDefault="00E55E64" w:rsidP="0028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528" w14:textId="57EC0007" w:rsidR="00DC1DD7" w:rsidRPr="008B5D1E" w:rsidRDefault="00DC1DD7" w:rsidP="006E00BE">
    <w:pPr>
      <w:jc w:val="center"/>
      <w:rPr>
        <w:rFonts w:ascii="Arial" w:hAnsi="Arial"/>
        <w:b/>
      </w:rPr>
    </w:pPr>
    <w:r w:rsidRPr="008B5D1E">
      <w:rPr>
        <w:rFonts w:ascii="Arial" w:hAnsi="Arial"/>
        <w:b/>
      </w:rPr>
      <w:t xml:space="preserve">LETTER NOTIFYING </w:t>
    </w:r>
    <w:r w:rsidR="006E00BE">
      <w:rPr>
        <w:rFonts w:ascii="Arial" w:hAnsi="Arial"/>
        <w:b/>
      </w:rPr>
      <w:t xml:space="preserve">ESTATE PLANNING </w:t>
    </w:r>
    <w:r w:rsidRPr="008B5D1E">
      <w:rPr>
        <w:rFonts w:ascii="Arial" w:hAnsi="Arial"/>
        <w:b/>
      </w:rPr>
      <w:t>CLIENT OF</w:t>
    </w:r>
    <w:r w:rsidR="006E00BE">
      <w:rPr>
        <w:rFonts w:ascii="Arial" w:hAnsi="Arial"/>
        <w:b/>
      </w:rPr>
      <w:t xml:space="preserve"> </w:t>
    </w:r>
    <w:r w:rsidRPr="008B5D1E">
      <w:rPr>
        <w:rFonts w:ascii="Arial" w:hAnsi="Arial"/>
        <w:b/>
      </w:rPr>
      <w:t>TAX LAW CHANGES</w:t>
    </w:r>
  </w:p>
  <w:p w14:paraId="6A571A75" w14:textId="77777777" w:rsidR="00DC1DD7" w:rsidRDefault="00DC1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CF"/>
    <w:rsid w:val="0002603C"/>
    <w:rsid w:val="00055F41"/>
    <w:rsid w:val="00061332"/>
    <w:rsid w:val="00082F0F"/>
    <w:rsid w:val="00087AAD"/>
    <w:rsid w:val="000A2A40"/>
    <w:rsid w:val="000A68D1"/>
    <w:rsid w:val="000B788C"/>
    <w:rsid w:val="000F59F9"/>
    <w:rsid w:val="00101CBB"/>
    <w:rsid w:val="00117D05"/>
    <w:rsid w:val="00125A04"/>
    <w:rsid w:val="001643DB"/>
    <w:rsid w:val="001A7DA3"/>
    <w:rsid w:val="001E6D98"/>
    <w:rsid w:val="00220D22"/>
    <w:rsid w:val="002306DA"/>
    <w:rsid w:val="00273B25"/>
    <w:rsid w:val="00287757"/>
    <w:rsid w:val="002B7FF9"/>
    <w:rsid w:val="00313E88"/>
    <w:rsid w:val="00335474"/>
    <w:rsid w:val="003B516A"/>
    <w:rsid w:val="003C08D4"/>
    <w:rsid w:val="003E5F67"/>
    <w:rsid w:val="0040392D"/>
    <w:rsid w:val="00427977"/>
    <w:rsid w:val="0044212B"/>
    <w:rsid w:val="00455398"/>
    <w:rsid w:val="004578F5"/>
    <w:rsid w:val="00466275"/>
    <w:rsid w:val="00474A70"/>
    <w:rsid w:val="004B75B2"/>
    <w:rsid w:val="004C50C9"/>
    <w:rsid w:val="004F001F"/>
    <w:rsid w:val="0051197F"/>
    <w:rsid w:val="00531DAA"/>
    <w:rsid w:val="00560821"/>
    <w:rsid w:val="00562576"/>
    <w:rsid w:val="00577252"/>
    <w:rsid w:val="005C3813"/>
    <w:rsid w:val="005D3675"/>
    <w:rsid w:val="00622641"/>
    <w:rsid w:val="00630BC6"/>
    <w:rsid w:val="006531C9"/>
    <w:rsid w:val="00675966"/>
    <w:rsid w:val="006A6986"/>
    <w:rsid w:val="006B7E0B"/>
    <w:rsid w:val="006C312F"/>
    <w:rsid w:val="006D03ED"/>
    <w:rsid w:val="006E00BE"/>
    <w:rsid w:val="006F1764"/>
    <w:rsid w:val="00702622"/>
    <w:rsid w:val="00713234"/>
    <w:rsid w:val="007328BC"/>
    <w:rsid w:val="00771D78"/>
    <w:rsid w:val="007C5C31"/>
    <w:rsid w:val="007E5333"/>
    <w:rsid w:val="007F36CA"/>
    <w:rsid w:val="00827388"/>
    <w:rsid w:val="00832E8A"/>
    <w:rsid w:val="00874AC4"/>
    <w:rsid w:val="008B5D1E"/>
    <w:rsid w:val="008C598A"/>
    <w:rsid w:val="008E114C"/>
    <w:rsid w:val="00907EE5"/>
    <w:rsid w:val="0095080C"/>
    <w:rsid w:val="00956CBD"/>
    <w:rsid w:val="00963E9B"/>
    <w:rsid w:val="009C6DF6"/>
    <w:rsid w:val="00A00280"/>
    <w:rsid w:val="00A0177F"/>
    <w:rsid w:val="00A04952"/>
    <w:rsid w:val="00A22A2B"/>
    <w:rsid w:val="00A25BFD"/>
    <w:rsid w:val="00A47C9C"/>
    <w:rsid w:val="00A61A08"/>
    <w:rsid w:val="00AB70C8"/>
    <w:rsid w:val="00AC1DEF"/>
    <w:rsid w:val="00AE7FB8"/>
    <w:rsid w:val="00AF3E78"/>
    <w:rsid w:val="00B019CF"/>
    <w:rsid w:val="00B0587E"/>
    <w:rsid w:val="00B42041"/>
    <w:rsid w:val="00B565F0"/>
    <w:rsid w:val="00B61D99"/>
    <w:rsid w:val="00B75C0F"/>
    <w:rsid w:val="00B87B73"/>
    <w:rsid w:val="00BC0D9E"/>
    <w:rsid w:val="00BD2047"/>
    <w:rsid w:val="00BD54C7"/>
    <w:rsid w:val="00C123D5"/>
    <w:rsid w:val="00C154E7"/>
    <w:rsid w:val="00C36165"/>
    <w:rsid w:val="00C36BD3"/>
    <w:rsid w:val="00C44AA9"/>
    <w:rsid w:val="00C52DCB"/>
    <w:rsid w:val="00C65E71"/>
    <w:rsid w:val="00C936FA"/>
    <w:rsid w:val="00C963F8"/>
    <w:rsid w:val="00CB06CF"/>
    <w:rsid w:val="00CB40F2"/>
    <w:rsid w:val="00CD52C6"/>
    <w:rsid w:val="00CF64CE"/>
    <w:rsid w:val="00D037B1"/>
    <w:rsid w:val="00D05032"/>
    <w:rsid w:val="00D25C9B"/>
    <w:rsid w:val="00D3156A"/>
    <w:rsid w:val="00D51800"/>
    <w:rsid w:val="00D57AB5"/>
    <w:rsid w:val="00D74CC2"/>
    <w:rsid w:val="00D7583C"/>
    <w:rsid w:val="00D856FE"/>
    <w:rsid w:val="00DA131F"/>
    <w:rsid w:val="00DC1DD7"/>
    <w:rsid w:val="00DF4965"/>
    <w:rsid w:val="00E1376B"/>
    <w:rsid w:val="00E24339"/>
    <w:rsid w:val="00E3367C"/>
    <w:rsid w:val="00E35FCA"/>
    <w:rsid w:val="00E55E64"/>
    <w:rsid w:val="00E80C9A"/>
    <w:rsid w:val="00E8286D"/>
    <w:rsid w:val="00E93333"/>
    <w:rsid w:val="00EC1F97"/>
    <w:rsid w:val="00EE160D"/>
    <w:rsid w:val="00F82E9E"/>
    <w:rsid w:val="00F86B5A"/>
    <w:rsid w:val="00F94193"/>
    <w:rsid w:val="00FA0D5B"/>
    <w:rsid w:val="00FB6005"/>
    <w:rsid w:val="00FC28B4"/>
    <w:rsid w:val="00FC7BA4"/>
    <w:rsid w:val="00FE7EA7"/>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733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B75B2"/>
    <w:rPr>
      <w:rFonts w:ascii="Tahoma" w:hAnsi="Tahoma" w:cs="Tahoma"/>
      <w:sz w:val="16"/>
      <w:szCs w:val="16"/>
    </w:rPr>
  </w:style>
  <w:style w:type="paragraph" w:styleId="Header">
    <w:name w:val="header"/>
    <w:basedOn w:val="Normal"/>
    <w:rsid w:val="00531DAA"/>
    <w:pPr>
      <w:tabs>
        <w:tab w:val="center" w:pos="4320"/>
        <w:tab w:val="right" w:pos="8640"/>
      </w:tabs>
    </w:pPr>
  </w:style>
  <w:style w:type="paragraph" w:styleId="Footer">
    <w:name w:val="footer"/>
    <w:basedOn w:val="Normal"/>
    <w:rsid w:val="00531DAA"/>
    <w:pPr>
      <w:tabs>
        <w:tab w:val="center" w:pos="4320"/>
        <w:tab w:val="right" w:pos="8640"/>
      </w:tabs>
    </w:pPr>
  </w:style>
  <w:style w:type="paragraph" w:styleId="BodyTextIndent">
    <w:name w:val="Body Text Indent"/>
    <w:basedOn w:val="Normal"/>
    <w:rsid w:val="00117D05"/>
    <w:pPr>
      <w:tabs>
        <w:tab w:val="left" w:pos="-720"/>
      </w:tabs>
      <w:suppressAutoHyphens/>
      <w:autoSpaceDE/>
      <w:autoSpaceDN/>
      <w:adjustRightInd/>
      <w:ind w:left="720"/>
      <w:jc w:val="both"/>
    </w:pPr>
    <w:rPr>
      <w:rFonts w:ascii="Arial" w:hAnsi="Arial"/>
      <w:szCs w:val="20"/>
    </w:rPr>
  </w:style>
  <w:style w:type="paragraph" w:styleId="FootnoteText">
    <w:name w:val="footnote text"/>
    <w:basedOn w:val="Normal"/>
    <w:link w:val="FootnoteTextChar"/>
    <w:uiPriority w:val="99"/>
    <w:unhideWhenUsed/>
    <w:rsid w:val="00D037B1"/>
    <w:rPr>
      <w:sz w:val="20"/>
      <w:szCs w:val="20"/>
    </w:rPr>
  </w:style>
  <w:style w:type="character" w:customStyle="1" w:styleId="FootnoteTextChar">
    <w:name w:val="Footnote Text Char"/>
    <w:basedOn w:val="DefaultParagraphFont"/>
    <w:link w:val="FootnoteText"/>
    <w:uiPriority w:val="99"/>
    <w:rsid w:val="00D037B1"/>
  </w:style>
  <w:style w:type="character" w:styleId="PlaceholderText">
    <w:name w:val="Placeholder Text"/>
    <w:basedOn w:val="DefaultParagraphFont"/>
    <w:uiPriority w:val="99"/>
    <w:semiHidden/>
    <w:rsid w:val="008B5D1E"/>
    <w:rPr>
      <w:color w:val="808080"/>
    </w:rPr>
  </w:style>
  <w:style w:type="paragraph" w:styleId="EndnoteText">
    <w:name w:val="endnote text"/>
    <w:basedOn w:val="Normal"/>
    <w:link w:val="EndnoteTextChar"/>
    <w:uiPriority w:val="99"/>
    <w:semiHidden/>
    <w:unhideWhenUsed/>
    <w:rsid w:val="0040392D"/>
    <w:rPr>
      <w:sz w:val="20"/>
      <w:szCs w:val="20"/>
    </w:rPr>
  </w:style>
  <w:style w:type="character" w:customStyle="1" w:styleId="EndnoteTextChar">
    <w:name w:val="Endnote Text Char"/>
    <w:basedOn w:val="DefaultParagraphFont"/>
    <w:link w:val="EndnoteText"/>
    <w:uiPriority w:val="99"/>
    <w:semiHidden/>
    <w:rsid w:val="0040392D"/>
  </w:style>
  <w:style w:type="character" w:styleId="EndnoteReference">
    <w:name w:val="endnote reference"/>
    <w:basedOn w:val="DefaultParagraphFont"/>
    <w:uiPriority w:val="99"/>
    <w:semiHidden/>
    <w:unhideWhenUsed/>
    <w:rsid w:val="0040392D"/>
    <w:rPr>
      <w:vertAlign w:val="superscript"/>
    </w:rPr>
  </w:style>
  <w:style w:type="paragraph" w:styleId="Revision">
    <w:name w:val="Revision"/>
    <w:hidden/>
    <w:uiPriority w:val="99"/>
    <w:semiHidden/>
    <w:rsid w:val="00D758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0AF2-09B5-4B59-8300-FA53A88F915D}">
  <ds:schemaRefs>
    <ds:schemaRef ds:uri="http://schemas.microsoft.com/office/2006/metadata/properties"/>
    <ds:schemaRef ds:uri="http://schemas.microsoft.com/office/infopath/2007/PartnerControls"/>
    <ds:schemaRef ds:uri="f0d4c6ae-ec91-4a04-820a-4eab9340ef53"/>
    <ds:schemaRef ds:uri="fb0aa6ef-daab-4cfe-a05a-01896b7818b4"/>
  </ds:schemaRefs>
</ds:datastoreItem>
</file>

<file path=customXml/itemProps2.xml><?xml version="1.0" encoding="utf-8"?>
<ds:datastoreItem xmlns:ds="http://schemas.openxmlformats.org/officeDocument/2006/customXml" ds:itemID="{CD101DA5-FB16-42BC-A373-2C12091BB658}">
  <ds:schemaRefs>
    <ds:schemaRef ds:uri="http://schemas.microsoft.com/sharepoint/v3/contenttype/forms"/>
  </ds:schemaRefs>
</ds:datastoreItem>
</file>

<file path=customXml/itemProps3.xml><?xml version="1.0" encoding="utf-8"?>
<ds:datastoreItem xmlns:ds="http://schemas.openxmlformats.org/officeDocument/2006/customXml" ds:itemID="{F41858FD-ED9E-4846-8E0E-3B18337C76D6}">
  <ds:schemaRefs>
    <ds:schemaRef ds:uri="http://schemas.openxmlformats.org/officeDocument/2006/bibliography"/>
  </ds:schemaRefs>
</ds:datastoreItem>
</file>

<file path=customXml/itemProps4.xml><?xml version="1.0" encoding="utf-8"?>
<ds:datastoreItem xmlns:ds="http://schemas.openxmlformats.org/officeDocument/2006/customXml" ds:itemID="{72A03345-DB5A-46ED-A855-23EB00BB9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2374</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2025-09-03T23:05:00Z</dcterms:created>
  <dcterms:modified xsi:type="dcterms:W3CDTF">2025-09-03T23:06:00Z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Order">
    <vt:r8>210600</vt:r8>
  </property>
  <property fmtid="{D5CDD505-2E9C-101B-9397-08002B2CF9AE}" pid="4" name="MediaServiceImageTags">
    <vt:lpwstr/>
  </property>
</Properties>
</file>