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4E29" w14:textId="4D3DE6D0" w:rsidR="00186087" w:rsidRPr="0051536C" w:rsidRDefault="00186087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fldChar w:fldCharType="begin"/>
      </w:r>
      <w:r w:rsidRPr="0051536C">
        <w:rPr>
          <w:rFonts w:ascii="Arial" w:hAnsi="Arial" w:cs="Arial"/>
          <w:sz w:val="22"/>
          <w:szCs w:val="22"/>
        </w:rPr>
        <w:instrText xml:space="preserve"> SEQ CHAPTER \h \r 1</w:instrText>
      </w:r>
      <w:r w:rsidRPr="0051536C">
        <w:rPr>
          <w:rFonts w:ascii="Arial" w:hAnsi="Arial" w:cs="Arial"/>
          <w:sz w:val="22"/>
          <w:szCs w:val="22"/>
        </w:rPr>
        <w:fldChar w:fldCharType="end"/>
      </w:r>
      <w:r w:rsidRPr="0051536C">
        <w:rPr>
          <w:rFonts w:ascii="Arial" w:hAnsi="Arial" w:cs="Arial"/>
          <w:b/>
          <w:sz w:val="22"/>
          <w:szCs w:val="22"/>
        </w:rPr>
        <w:t>IN THE CIRCUIT COURT OF THE STATE OF OREGON</w:t>
      </w:r>
    </w:p>
    <w:p w14:paraId="62E43530" w14:textId="77777777" w:rsidR="00186087" w:rsidRDefault="00186087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51536C">
        <w:rPr>
          <w:rFonts w:ascii="Arial" w:hAnsi="Arial" w:cs="Arial"/>
          <w:b/>
          <w:sz w:val="22"/>
          <w:szCs w:val="22"/>
        </w:rPr>
        <w:t>FOR THE COUNTY OF [COUNTY]</w:t>
      </w:r>
    </w:p>
    <w:p w14:paraId="505D58D6" w14:textId="77777777" w:rsidR="00BC1F8B" w:rsidRDefault="00BC1F8B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4495"/>
        <w:gridCol w:w="4675"/>
      </w:tblGrid>
      <w:tr w:rsidR="00BC1F8B" w14:paraId="6DF3129A" w14:textId="77777777" w:rsidTr="00AF47F1">
        <w:tc>
          <w:tcPr>
            <w:tcW w:w="4495" w:type="dxa"/>
            <w:tcBorders>
              <w:top w:val="nil"/>
              <w:left w:val="nil"/>
            </w:tcBorders>
          </w:tcPr>
          <w:p w14:paraId="3574BA2B" w14:textId="77777777" w:rsidR="00BC1F8B" w:rsidRDefault="00BC1F8B" w:rsidP="00BC1F8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1536C">
              <w:rPr>
                <w:rFonts w:ascii="Arial" w:hAnsi="Arial" w:cs="Arial"/>
                <w:sz w:val="22"/>
                <w:szCs w:val="22"/>
              </w:rPr>
              <w:t>Of the Conservatorship of</w:t>
            </w:r>
          </w:p>
          <w:p w14:paraId="7EACE697" w14:textId="77777777" w:rsidR="00BC1F8B" w:rsidRDefault="00BC1F8B" w:rsidP="00BC1F8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64F81463" w14:textId="4A1717E8" w:rsidR="00BC1F8B" w:rsidRDefault="00BC1F8B" w:rsidP="00BC1F8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51536C">
              <w:rPr>
                <w:rFonts w:ascii="Arial" w:hAnsi="Arial" w:cs="Arial"/>
                <w:sz w:val="22"/>
                <w:szCs w:val="22"/>
              </w:rPr>
              <w:t>[Name of Protected Person],</w:t>
            </w: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73ACF8E9" w14:textId="77777777" w:rsidR="00BC1F8B" w:rsidRDefault="00BC1F8B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36C">
              <w:rPr>
                <w:rFonts w:ascii="Arial" w:hAnsi="Arial" w:cs="Arial"/>
                <w:sz w:val="22"/>
                <w:szCs w:val="22"/>
              </w:rPr>
              <w:t>Case No. [Case Number]</w:t>
            </w:r>
          </w:p>
          <w:p w14:paraId="250D1E08" w14:textId="77777777" w:rsidR="00BC1F8B" w:rsidRDefault="00BC1F8B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C6C2B0" w14:textId="77777777" w:rsidR="00BC1F8B" w:rsidRDefault="00BC1F8B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36C">
              <w:rPr>
                <w:rFonts w:ascii="Arial" w:hAnsi="Arial" w:cs="Arial"/>
                <w:sz w:val="22"/>
                <w:szCs w:val="22"/>
              </w:rPr>
              <w:t>ACKNOWLEDGMENT OF</w:t>
            </w:r>
          </w:p>
          <w:p w14:paraId="5A314A93" w14:textId="2D5B5C80" w:rsidR="00BC1F8B" w:rsidRDefault="00BC1F8B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36C">
              <w:rPr>
                <w:rFonts w:ascii="Arial" w:hAnsi="Arial" w:cs="Arial"/>
                <w:sz w:val="22"/>
                <w:szCs w:val="22"/>
              </w:rPr>
              <w:t>RESTRICTION OF ASSETS</w:t>
            </w:r>
          </w:p>
          <w:p w14:paraId="12512719" w14:textId="0949D811" w:rsidR="00BC1F8B" w:rsidRDefault="00BC1F8B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36C">
              <w:rPr>
                <w:rFonts w:ascii="Arial" w:hAnsi="Arial" w:cs="Arial"/>
                <w:sz w:val="22"/>
                <w:szCs w:val="22"/>
              </w:rPr>
              <w:t>OF PROTECTED PERSON</w:t>
            </w:r>
          </w:p>
          <w:p w14:paraId="1C330FD5" w14:textId="0345D980" w:rsidR="00BC1F8B" w:rsidRDefault="00BC1F8B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50EB8B" w14:textId="77777777" w:rsidR="00BC1F8B" w:rsidRPr="0051536C" w:rsidRDefault="00BC1F8B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7609C433" w14:textId="420FE1B4" w:rsidR="00186087" w:rsidRPr="0051536C" w:rsidRDefault="00DD168D" w:rsidP="00BC1F8B">
      <w:pPr>
        <w:widowControl w:val="0"/>
        <w:ind w:left="5040" w:hanging="504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ab/>
      </w:r>
    </w:p>
    <w:p w14:paraId="6FB8C5C5" w14:textId="4E0E90E0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ab/>
      </w:r>
      <w:r w:rsidR="00A93E58" w:rsidRPr="0051536C">
        <w:rPr>
          <w:rFonts w:ascii="Arial" w:hAnsi="Arial" w:cs="Arial"/>
          <w:sz w:val="22"/>
          <w:szCs w:val="22"/>
        </w:rPr>
        <w:t xml:space="preserve">As an authorized </w:t>
      </w:r>
      <w:r w:rsidR="00365121" w:rsidRPr="0051536C">
        <w:rPr>
          <w:rFonts w:ascii="Arial" w:hAnsi="Arial" w:cs="Arial"/>
          <w:sz w:val="22"/>
          <w:szCs w:val="22"/>
        </w:rPr>
        <w:t>r</w:t>
      </w:r>
      <w:r w:rsidR="00A93E58" w:rsidRPr="0051536C">
        <w:rPr>
          <w:rFonts w:ascii="Arial" w:hAnsi="Arial" w:cs="Arial"/>
          <w:sz w:val="22"/>
          <w:szCs w:val="22"/>
        </w:rPr>
        <w:t>epresentative</w:t>
      </w:r>
      <w:r w:rsidR="00CE2262" w:rsidRPr="0051536C">
        <w:rPr>
          <w:rFonts w:ascii="Arial" w:hAnsi="Arial" w:cs="Arial"/>
          <w:sz w:val="22"/>
          <w:szCs w:val="22"/>
        </w:rPr>
        <w:t xml:space="preserve"> for the below named financial institution</w:t>
      </w:r>
      <w:r w:rsidR="00A93E58" w:rsidRPr="0051536C">
        <w:rPr>
          <w:rFonts w:ascii="Arial" w:hAnsi="Arial" w:cs="Arial"/>
          <w:sz w:val="22"/>
          <w:szCs w:val="22"/>
        </w:rPr>
        <w:t xml:space="preserve">, I </w:t>
      </w:r>
      <w:r w:rsidRPr="0051536C">
        <w:rPr>
          <w:rFonts w:ascii="Arial" w:hAnsi="Arial" w:cs="Arial"/>
          <w:sz w:val="22"/>
          <w:szCs w:val="22"/>
        </w:rPr>
        <w:t xml:space="preserve">acknowledge receipt of a copy of the Court Order signed on [date of order] that restricts access to the assets of the above conservatorship and the assets </w:t>
      </w:r>
      <w:r w:rsidR="00CE2262" w:rsidRPr="0051536C">
        <w:rPr>
          <w:rFonts w:ascii="Arial" w:hAnsi="Arial" w:cs="Arial"/>
          <w:sz w:val="22"/>
          <w:szCs w:val="22"/>
        </w:rPr>
        <w:t xml:space="preserve">specifically </w:t>
      </w:r>
      <w:r w:rsidRPr="0051536C">
        <w:rPr>
          <w:rFonts w:ascii="Arial" w:hAnsi="Arial" w:cs="Arial"/>
          <w:sz w:val="22"/>
          <w:szCs w:val="22"/>
        </w:rPr>
        <w:t xml:space="preserve">described below.  </w:t>
      </w:r>
      <w:r w:rsidR="00A93E58" w:rsidRPr="0051536C">
        <w:rPr>
          <w:rFonts w:ascii="Arial" w:hAnsi="Arial" w:cs="Arial"/>
          <w:sz w:val="22"/>
          <w:szCs w:val="22"/>
        </w:rPr>
        <w:t xml:space="preserve">This financial institution </w:t>
      </w:r>
      <w:r w:rsidR="002B2613" w:rsidRPr="0051536C">
        <w:rPr>
          <w:rFonts w:ascii="Arial" w:hAnsi="Arial" w:cs="Arial"/>
          <w:sz w:val="22"/>
          <w:szCs w:val="22"/>
        </w:rPr>
        <w:t xml:space="preserve">will </w:t>
      </w:r>
      <w:r w:rsidR="00A45C48" w:rsidRPr="0051536C">
        <w:rPr>
          <w:rFonts w:ascii="Arial" w:hAnsi="Arial" w:cs="Arial"/>
          <w:sz w:val="22"/>
          <w:szCs w:val="22"/>
        </w:rPr>
        <w:t xml:space="preserve">not </w:t>
      </w:r>
      <w:r w:rsidR="002B2613" w:rsidRPr="0051536C">
        <w:rPr>
          <w:rFonts w:ascii="Arial" w:hAnsi="Arial" w:cs="Arial"/>
          <w:sz w:val="22"/>
          <w:szCs w:val="22"/>
        </w:rPr>
        <w:t>allow</w:t>
      </w:r>
      <w:r w:rsidR="00A45C48" w:rsidRPr="0051536C">
        <w:rPr>
          <w:rFonts w:ascii="Arial" w:hAnsi="Arial" w:cs="Arial"/>
          <w:sz w:val="22"/>
          <w:szCs w:val="22"/>
        </w:rPr>
        <w:t xml:space="preserve"> any</w:t>
      </w:r>
      <w:r w:rsidR="002B2613" w:rsidRPr="0051536C">
        <w:rPr>
          <w:rFonts w:ascii="Arial" w:hAnsi="Arial" w:cs="Arial"/>
          <w:sz w:val="22"/>
          <w:szCs w:val="22"/>
        </w:rPr>
        <w:t xml:space="preserve"> </w:t>
      </w:r>
      <w:r w:rsidR="00A45C48" w:rsidRPr="0051536C">
        <w:rPr>
          <w:rFonts w:ascii="Arial" w:hAnsi="Arial" w:cs="Arial"/>
          <w:sz w:val="22"/>
          <w:szCs w:val="22"/>
        </w:rPr>
        <w:t xml:space="preserve">distribution or </w:t>
      </w:r>
      <w:r w:rsidR="002B2613" w:rsidRPr="0051536C">
        <w:rPr>
          <w:rFonts w:ascii="Arial" w:hAnsi="Arial" w:cs="Arial"/>
          <w:sz w:val="22"/>
          <w:szCs w:val="22"/>
        </w:rPr>
        <w:t xml:space="preserve">withdrawal of principal or income </w:t>
      </w:r>
      <w:r w:rsidRPr="0051536C">
        <w:rPr>
          <w:rFonts w:ascii="Arial" w:hAnsi="Arial" w:cs="Arial"/>
          <w:sz w:val="22"/>
          <w:szCs w:val="22"/>
        </w:rPr>
        <w:t xml:space="preserve">from these assets or use of the assets as security </w:t>
      </w:r>
      <w:r w:rsidR="001F79D3" w:rsidRPr="0051536C">
        <w:rPr>
          <w:rFonts w:ascii="Arial" w:hAnsi="Arial" w:cs="Arial"/>
          <w:sz w:val="22"/>
          <w:szCs w:val="22"/>
        </w:rPr>
        <w:t xml:space="preserve">for </w:t>
      </w:r>
      <w:r w:rsidRPr="0051536C">
        <w:rPr>
          <w:rFonts w:ascii="Arial" w:hAnsi="Arial" w:cs="Arial"/>
          <w:sz w:val="22"/>
          <w:szCs w:val="22"/>
        </w:rPr>
        <w:t>any obligation without specific, prior order of the Court.</w:t>
      </w:r>
      <w:r w:rsidR="001F79D3" w:rsidRPr="0051536C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51536C">
        <w:rPr>
          <w:rFonts w:ascii="Arial" w:hAnsi="Arial" w:cs="Arial"/>
          <w:sz w:val="22"/>
          <w:szCs w:val="22"/>
        </w:rPr>
        <w:t xml:space="preserve">  </w:t>
      </w:r>
    </w:p>
    <w:p w14:paraId="1E88107A" w14:textId="0AFD107B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</w:p>
    <w:p w14:paraId="47878954" w14:textId="3574F307" w:rsidR="001F79D3" w:rsidRPr="0051536C" w:rsidRDefault="001F79D3" w:rsidP="001F79D3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 xml:space="preserve">We will not close the account without </w:t>
      </w:r>
      <w:r w:rsidR="00365121" w:rsidRPr="0051536C">
        <w:rPr>
          <w:rFonts w:ascii="Arial" w:hAnsi="Arial" w:cs="Arial"/>
          <w:sz w:val="22"/>
          <w:szCs w:val="22"/>
        </w:rPr>
        <w:t>c</w:t>
      </w:r>
      <w:r w:rsidRPr="0051536C">
        <w:rPr>
          <w:rFonts w:ascii="Arial" w:hAnsi="Arial" w:cs="Arial"/>
          <w:sz w:val="22"/>
          <w:szCs w:val="22"/>
        </w:rPr>
        <w:t xml:space="preserve">ourt </w:t>
      </w:r>
      <w:r w:rsidR="00365121" w:rsidRPr="0051536C">
        <w:rPr>
          <w:rFonts w:ascii="Arial" w:hAnsi="Arial" w:cs="Arial"/>
          <w:sz w:val="22"/>
          <w:szCs w:val="22"/>
        </w:rPr>
        <w:t>o</w:t>
      </w:r>
      <w:r w:rsidRPr="0051536C">
        <w:rPr>
          <w:rFonts w:ascii="Arial" w:hAnsi="Arial" w:cs="Arial"/>
          <w:sz w:val="22"/>
          <w:szCs w:val="22"/>
        </w:rPr>
        <w:t>rder</w:t>
      </w:r>
      <w:r w:rsidR="00B75C96">
        <w:rPr>
          <w:rFonts w:ascii="Arial" w:hAnsi="Arial" w:cs="Arial"/>
          <w:sz w:val="22"/>
          <w:szCs w:val="22"/>
        </w:rPr>
        <w:t xml:space="preserve"> or upon the minor reaching the age of majority</w:t>
      </w:r>
      <w:r w:rsidRPr="0051536C">
        <w:rPr>
          <w:rFonts w:ascii="Arial" w:hAnsi="Arial" w:cs="Arial"/>
          <w:sz w:val="22"/>
          <w:szCs w:val="22"/>
        </w:rPr>
        <w:t>.  We will provide the Court with at least 30 days</w:t>
      </w:r>
      <w:r w:rsidR="00365121" w:rsidRPr="0051536C">
        <w:rPr>
          <w:rFonts w:ascii="Arial" w:hAnsi="Arial" w:cs="Arial"/>
          <w:sz w:val="22"/>
          <w:szCs w:val="22"/>
        </w:rPr>
        <w:t>’</w:t>
      </w:r>
      <w:r w:rsidRPr="0051536C">
        <w:rPr>
          <w:rFonts w:ascii="Arial" w:hAnsi="Arial" w:cs="Arial"/>
          <w:sz w:val="22"/>
          <w:szCs w:val="22"/>
        </w:rPr>
        <w:t xml:space="preserve"> advance written notice</w:t>
      </w:r>
      <w:r w:rsidR="00B75C96">
        <w:rPr>
          <w:rFonts w:ascii="Arial" w:hAnsi="Arial" w:cs="Arial"/>
          <w:sz w:val="22"/>
          <w:szCs w:val="22"/>
        </w:rPr>
        <w:t xml:space="preserve"> with any intent to close for any other reason.</w:t>
      </w:r>
      <w:r w:rsidRPr="0051536C">
        <w:rPr>
          <w:rFonts w:ascii="Arial" w:hAnsi="Arial" w:cs="Arial"/>
          <w:sz w:val="22"/>
          <w:szCs w:val="22"/>
        </w:rPr>
        <w:t xml:space="preserve"> </w:t>
      </w:r>
    </w:p>
    <w:p w14:paraId="42338A1A" w14:textId="77777777" w:rsidR="0024173B" w:rsidRPr="0051536C" w:rsidRDefault="0024173B" w:rsidP="00D857AA">
      <w:pPr>
        <w:pStyle w:val="ListParagraph"/>
        <w:widowControl w:val="0"/>
        <w:ind w:left="1080"/>
        <w:rPr>
          <w:rFonts w:ascii="Arial" w:hAnsi="Arial" w:cs="Arial"/>
          <w:sz w:val="22"/>
          <w:szCs w:val="22"/>
        </w:rPr>
      </w:pPr>
    </w:p>
    <w:p w14:paraId="4F7D9E23" w14:textId="056BD1AF" w:rsidR="00CE2262" w:rsidRPr="0051536C" w:rsidRDefault="0024173B" w:rsidP="00256AAD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>This Order allows the conservator to make withdrawals from the restricted assets as follows:</w:t>
      </w:r>
      <w:r w:rsidR="00CE2262" w:rsidRPr="0051536C">
        <w:rPr>
          <w:rFonts w:ascii="Arial" w:hAnsi="Arial" w:cs="Arial"/>
          <w:sz w:val="22"/>
          <w:szCs w:val="22"/>
        </w:rPr>
        <w:t xml:space="preserve"> </w:t>
      </w:r>
    </w:p>
    <w:p w14:paraId="485D3451" w14:textId="77777777" w:rsidR="00A909DF" w:rsidRPr="0051536C" w:rsidRDefault="00A909DF" w:rsidP="00A909DF">
      <w:pPr>
        <w:pStyle w:val="ListParagraph"/>
        <w:rPr>
          <w:rFonts w:ascii="Arial" w:hAnsi="Arial" w:cs="Arial"/>
          <w:sz w:val="22"/>
          <w:szCs w:val="22"/>
        </w:rPr>
      </w:pPr>
    </w:p>
    <w:p w14:paraId="51C331E0" w14:textId="06FC316D" w:rsidR="00A909DF" w:rsidRPr="0051536C" w:rsidRDefault="00A909DF" w:rsidP="00A909DF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>_____</w:t>
      </w:r>
      <w:r w:rsidRPr="0051536C">
        <w:rPr>
          <w:rFonts w:ascii="Arial" w:hAnsi="Arial" w:cs="Arial"/>
          <w:sz w:val="22"/>
          <w:szCs w:val="22"/>
        </w:rPr>
        <w:tab/>
        <w:t>(optional)______________________________________; or</w:t>
      </w:r>
    </w:p>
    <w:p w14:paraId="682E75BF" w14:textId="77777777" w:rsidR="0024173B" w:rsidRPr="0051536C" w:rsidRDefault="0024173B" w:rsidP="00D857AA">
      <w:pPr>
        <w:pStyle w:val="ListParagraph"/>
        <w:rPr>
          <w:rFonts w:ascii="Arial" w:hAnsi="Arial" w:cs="Arial"/>
          <w:sz w:val="22"/>
          <w:szCs w:val="22"/>
        </w:rPr>
      </w:pPr>
    </w:p>
    <w:p w14:paraId="41C2C5E3" w14:textId="16C53059" w:rsidR="0024173B" w:rsidRPr="0051536C" w:rsidRDefault="00CF0D29" w:rsidP="00CF0D29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>____</w:t>
      </w:r>
      <w:proofErr w:type="gramStart"/>
      <w:r w:rsidRPr="0051536C">
        <w:rPr>
          <w:rFonts w:ascii="Arial" w:hAnsi="Arial" w:cs="Arial"/>
          <w:sz w:val="22"/>
          <w:szCs w:val="22"/>
        </w:rPr>
        <w:t>_</w:t>
      </w:r>
      <w:r w:rsidRPr="0051536C">
        <w:rPr>
          <w:rFonts w:ascii="Arial" w:hAnsi="Arial" w:cs="Arial"/>
          <w:sz w:val="22"/>
          <w:szCs w:val="22"/>
        </w:rPr>
        <w:tab/>
      </w:r>
      <w:r w:rsidR="00CE2262" w:rsidRPr="0051536C">
        <w:rPr>
          <w:rFonts w:ascii="Arial" w:hAnsi="Arial" w:cs="Arial"/>
          <w:sz w:val="22"/>
          <w:szCs w:val="22"/>
        </w:rPr>
        <w:t xml:space="preserve"> </w:t>
      </w:r>
      <w:r w:rsidR="00A909DF" w:rsidRPr="0051536C">
        <w:rPr>
          <w:rFonts w:ascii="Arial" w:hAnsi="Arial" w:cs="Arial"/>
          <w:sz w:val="22"/>
          <w:szCs w:val="22"/>
        </w:rPr>
        <w:t>o</w:t>
      </w:r>
      <w:r w:rsidR="00CE2262" w:rsidRPr="0051536C">
        <w:rPr>
          <w:rFonts w:ascii="Arial" w:hAnsi="Arial" w:cs="Arial"/>
          <w:sz w:val="22"/>
          <w:szCs w:val="22"/>
        </w:rPr>
        <w:t>nly</w:t>
      </w:r>
      <w:proofErr w:type="gramEnd"/>
      <w:r w:rsidR="00CE2262" w:rsidRPr="0051536C">
        <w:rPr>
          <w:rFonts w:ascii="Arial" w:hAnsi="Arial" w:cs="Arial"/>
          <w:sz w:val="22"/>
          <w:szCs w:val="22"/>
        </w:rPr>
        <w:t xml:space="preserve"> if </w:t>
      </w:r>
      <w:proofErr w:type="gramStart"/>
      <w:r w:rsidR="00CE2262" w:rsidRPr="0051536C">
        <w:rPr>
          <w:rFonts w:ascii="Arial" w:hAnsi="Arial" w:cs="Arial"/>
          <w:sz w:val="22"/>
          <w:szCs w:val="22"/>
        </w:rPr>
        <w:t>permitted</w:t>
      </w:r>
      <w:proofErr w:type="gramEnd"/>
      <w:r w:rsidR="00A909DF" w:rsidRPr="0051536C">
        <w:rPr>
          <w:rFonts w:ascii="Arial" w:hAnsi="Arial" w:cs="Arial"/>
          <w:sz w:val="22"/>
          <w:szCs w:val="22"/>
        </w:rPr>
        <w:t xml:space="preserve"> by the Court.</w:t>
      </w:r>
    </w:p>
    <w:p w14:paraId="067EA3E0" w14:textId="436178DB" w:rsidR="00CF0D29" w:rsidRPr="0051536C" w:rsidRDefault="00CF0D29" w:rsidP="00CF0D29">
      <w:pPr>
        <w:widowControl w:val="0"/>
        <w:ind w:left="720"/>
        <w:rPr>
          <w:rFonts w:ascii="Arial" w:hAnsi="Arial" w:cs="Arial"/>
          <w:sz w:val="22"/>
          <w:szCs w:val="22"/>
        </w:rPr>
      </w:pPr>
    </w:p>
    <w:p w14:paraId="46C8AC4D" w14:textId="3198FD51" w:rsidR="00CF0D29" w:rsidRPr="0051536C" w:rsidRDefault="00CF0D29" w:rsidP="00CF0D29">
      <w:pPr>
        <w:widowControl w:val="0"/>
        <w:ind w:left="720"/>
        <w:rPr>
          <w:rFonts w:ascii="Arial" w:hAnsi="Arial" w:cs="Arial"/>
          <w:sz w:val="22"/>
          <w:szCs w:val="22"/>
        </w:rPr>
      </w:pPr>
    </w:p>
    <w:p w14:paraId="1A14537A" w14:textId="6EC742D0" w:rsidR="001F79D3" w:rsidRPr="0051536C" w:rsidRDefault="001F79D3">
      <w:pPr>
        <w:widowControl w:val="0"/>
        <w:rPr>
          <w:rFonts w:ascii="Arial" w:hAnsi="Arial" w:cs="Arial"/>
          <w:sz w:val="22"/>
          <w:szCs w:val="22"/>
        </w:rPr>
      </w:pPr>
    </w:p>
    <w:p w14:paraId="64ECE02D" w14:textId="0924766A" w:rsidR="00186087" w:rsidRPr="0051536C" w:rsidRDefault="00CE2262">
      <w:pPr>
        <w:widowControl w:val="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>(2)</w:t>
      </w:r>
      <w:r w:rsidR="00186087" w:rsidRPr="0051536C">
        <w:rPr>
          <w:rFonts w:ascii="Arial" w:hAnsi="Arial" w:cs="Arial"/>
          <w:sz w:val="22"/>
          <w:szCs w:val="22"/>
        </w:rPr>
        <w:tab/>
        <w:t>The assets on deposit with our financial institution subject to the restrictions ordered by the Court are:</w:t>
      </w:r>
    </w:p>
    <w:p w14:paraId="6E60FF9A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</w:p>
    <w:p w14:paraId="1A3AAE4F" w14:textId="77777777" w:rsidR="00186087" w:rsidRPr="0051536C" w:rsidRDefault="00DD168D">
      <w:pPr>
        <w:widowControl w:val="0"/>
        <w:ind w:left="7920" w:hanging="792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 xml:space="preserve">Account Number         </w:t>
      </w:r>
      <w:r w:rsidR="00186087" w:rsidRPr="0051536C">
        <w:rPr>
          <w:rFonts w:ascii="Arial" w:hAnsi="Arial" w:cs="Arial"/>
          <w:sz w:val="22"/>
          <w:szCs w:val="22"/>
        </w:rPr>
        <w:t>Valu</w:t>
      </w:r>
      <w:r w:rsidRPr="0051536C">
        <w:rPr>
          <w:rFonts w:ascii="Arial" w:hAnsi="Arial" w:cs="Arial"/>
          <w:sz w:val="22"/>
          <w:szCs w:val="22"/>
        </w:rPr>
        <w:t xml:space="preserve">e of Account Assets       Type of Account           </w:t>
      </w:r>
      <w:r w:rsidR="00186087" w:rsidRPr="0051536C">
        <w:rPr>
          <w:rFonts w:ascii="Arial" w:hAnsi="Arial" w:cs="Arial"/>
          <w:sz w:val="22"/>
          <w:szCs w:val="22"/>
        </w:rPr>
        <w:t>Maturity</w:t>
      </w:r>
    </w:p>
    <w:p w14:paraId="583DCDD0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</w:p>
    <w:p w14:paraId="560D787B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  <w:u w:val="single"/>
        </w:rPr>
        <w:t xml:space="preserve">                           </w:t>
      </w:r>
      <w:r w:rsidRPr="0051536C">
        <w:rPr>
          <w:rFonts w:ascii="Arial" w:hAnsi="Arial" w:cs="Arial"/>
          <w:sz w:val="22"/>
          <w:szCs w:val="22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 xml:space="preserve">                                        </w:t>
      </w:r>
      <w:r w:rsidRPr="0051536C">
        <w:rPr>
          <w:rFonts w:ascii="Arial" w:hAnsi="Arial" w:cs="Arial"/>
          <w:sz w:val="22"/>
          <w:szCs w:val="22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 xml:space="preserve">                          </w:t>
      </w:r>
      <w:r w:rsidRPr="0051536C">
        <w:rPr>
          <w:rFonts w:ascii="Arial" w:hAnsi="Arial" w:cs="Arial"/>
          <w:sz w:val="22"/>
          <w:szCs w:val="22"/>
        </w:rPr>
        <w:tab/>
      </w:r>
      <w:r w:rsidR="002C1A9C" w:rsidRPr="0051536C">
        <w:rPr>
          <w:rFonts w:ascii="Arial" w:hAnsi="Arial" w:cs="Arial"/>
          <w:sz w:val="22"/>
          <w:szCs w:val="22"/>
          <w:u w:val="single"/>
        </w:rPr>
        <w:tab/>
      </w:r>
      <w:r w:rsidR="002C1A9C"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 xml:space="preserve">          </w:t>
      </w:r>
    </w:p>
    <w:p w14:paraId="5DD3F14E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</w:p>
    <w:p w14:paraId="26DD2962" w14:textId="1400E6EF" w:rsidR="00186087" w:rsidRPr="0051536C" w:rsidRDefault="00CE2262">
      <w:pPr>
        <w:widowControl w:val="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>(3)</w:t>
      </w:r>
      <w:r w:rsidR="00186087" w:rsidRPr="0051536C">
        <w:rPr>
          <w:rFonts w:ascii="Arial" w:hAnsi="Arial" w:cs="Arial"/>
          <w:sz w:val="22"/>
          <w:szCs w:val="22"/>
        </w:rPr>
        <w:tab/>
        <w:t xml:space="preserve">The name of the holder of the account </w:t>
      </w:r>
      <w:r w:rsidR="00365121" w:rsidRPr="0051536C">
        <w:rPr>
          <w:rFonts w:ascii="Arial" w:hAnsi="Arial" w:cs="Arial"/>
          <w:sz w:val="22"/>
          <w:szCs w:val="22"/>
        </w:rPr>
        <w:t>i</w:t>
      </w:r>
      <w:r w:rsidR="00186087" w:rsidRPr="0051536C">
        <w:rPr>
          <w:rFonts w:ascii="Arial" w:hAnsi="Arial" w:cs="Arial"/>
          <w:sz w:val="22"/>
          <w:szCs w:val="22"/>
        </w:rPr>
        <w:t xml:space="preserve">n our records is:  </w:t>
      </w:r>
    </w:p>
    <w:p w14:paraId="0D896B99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</w:p>
    <w:p w14:paraId="6BF17BA2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51536C">
        <w:rPr>
          <w:rFonts w:ascii="Arial" w:hAnsi="Arial" w:cs="Arial"/>
          <w:sz w:val="22"/>
          <w:szCs w:val="22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</w:p>
    <w:p w14:paraId="2A20F8C1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</w:p>
    <w:p w14:paraId="4DF3C42D" w14:textId="058794F6" w:rsidR="00186087" w:rsidRPr="0051536C" w:rsidRDefault="00CE2262">
      <w:pPr>
        <w:widowControl w:val="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>(4)</w:t>
      </w:r>
      <w:r w:rsidR="00186087" w:rsidRPr="0051536C">
        <w:rPr>
          <w:rFonts w:ascii="Arial" w:hAnsi="Arial" w:cs="Arial"/>
          <w:sz w:val="22"/>
          <w:szCs w:val="22"/>
        </w:rPr>
        <w:tab/>
      </w:r>
      <w:r w:rsidR="002B2613" w:rsidRPr="0051536C">
        <w:rPr>
          <w:rFonts w:ascii="Arial" w:hAnsi="Arial" w:cs="Arial"/>
          <w:sz w:val="22"/>
          <w:szCs w:val="22"/>
        </w:rPr>
        <w:t xml:space="preserve">The </w:t>
      </w:r>
      <w:r w:rsidR="00186087" w:rsidRPr="0051536C">
        <w:rPr>
          <w:rFonts w:ascii="Arial" w:hAnsi="Arial" w:cs="Arial"/>
          <w:sz w:val="22"/>
          <w:szCs w:val="22"/>
        </w:rPr>
        <w:t>conservator may do the following without court order:</w:t>
      </w:r>
    </w:p>
    <w:p w14:paraId="1BB9D7CE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</w:p>
    <w:p w14:paraId="4398AB10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ab/>
        <w:t xml:space="preserve">(1) transfer restricted assets to other accounts with us that are subject to the restrictions </w:t>
      </w:r>
      <w:proofErr w:type="gramStart"/>
      <w:r w:rsidRPr="0051536C">
        <w:rPr>
          <w:rFonts w:ascii="Arial" w:hAnsi="Arial" w:cs="Arial"/>
          <w:sz w:val="22"/>
          <w:szCs w:val="22"/>
        </w:rPr>
        <w:t>stated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 above; and </w:t>
      </w:r>
    </w:p>
    <w:p w14:paraId="52E76B9D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</w:p>
    <w:p w14:paraId="131847F8" w14:textId="394E205A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ab/>
        <w:t xml:space="preserve">(2) change the investments of assets, </w:t>
      </w:r>
      <w:proofErr w:type="gramStart"/>
      <w:r w:rsidRPr="0051536C">
        <w:rPr>
          <w:rFonts w:ascii="Arial" w:hAnsi="Arial" w:cs="Arial"/>
          <w:sz w:val="22"/>
          <w:szCs w:val="22"/>
        </w:rPr>
        <w:t>as long as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 all assets </w:t>
      </w:r>
      <w:proofErr w:type="gramStart"/>
      <w:r w:rsidRPr="0051536C">
        <w:rPr>
          <w:rFonts w:ascii="Arial" w:hAnsi="Arial" w:cs="Arial"/>
          <w:sz w:val="22"/>
          <w:szCs w:val="22"/>
        </w:rPr>
        <w:t>remain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 in an account with us subject to the restrictions </w:t>
      </w:r>
      <w:proofErr w:type="gramStart"/>
      <w:r w:rsidRPr="0051536C">
        <w:rPr>
          <w:rFonts w:ascii="Arial" w:hAnsi="Arial" w:cs="Arial"/>
          <w:sz w:val="22"/>
          <w:szCs w:val="22"/>
        </w:rPr>
        <w:t>stated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 above</w:t>
      </w:r>
      <w:r w:rsidR="00023C2B">
        <w:rPr>
          <w:rFonts w:ascii="Arial" w:hAnsi="Arial" w:cs="Arial"/>
          <w:sz w:val="22"/>
          <w:szCs w:val="22"/>
        </w:rPr>
        <w:t>.</w:t>
      </w:r>
    </w:p>
    <w:p w14:paraId="1AD4B0AA" w14:textId="77777777" w:rsidR="00A93E58" w:rsidRPr="0051536C" w:rsidRDefault="00A93E58">
      <w:pPr>
        <w:widowControl w:val="0"/>
        <w:rPr>
          <w:rFonts w:ascii="Arial" w:hAnsi="Arial" w:cs="Arial"/>
          <w:sz w:val="22"/>
          <w:szCs w:val="22"/>
        </w:rPr>
      </w:pPr>
    </w:p>
    <w:p w14:paraId="04758D48" w14:textId="77777777" w:rsidR="00A93E58" w:rsidRPr="0051536C" w:rsidRDefault="00A93E58">
      <w:pPr>
        <w:widowControl w:val="0"/>
        <w:rPr>
          <w:rFonts w:ascii="Arial" w:hAnsi="Arial" w:cs="Arial"/>
          <w:sz w:val="22"/>
          <w:szCs w:val="22"/>
        </w:rPr>
      </w:pPr>
    </w:p>
    <w:p w14:paraId="48DBBFF1" w14:textId="32620EBC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ab/>
      </w:r>
      <w:r w:rsidR="00A93E58" w:rsidRPr="0051536C">
        <w:rPr>
          <w:rFonts w:ascii="Arial" w:hAnsi="Arial" w:cs="Arial"/>
          <w:sz w:val="22"/>
          <w:szCs w:val="22"/>
        </w:rPr>
        <w:t xml:space="preserve">This financial institution </w:t>
      </w:r>
      <w:r w:rsidRPr="0051536C">
        <w:rPr>
          <w:rFonts w:ascii="Arial" w:hAnsi="Arial" w:cs="Arial"/>
          <w:sz w:val="22"/>
          <w:szCs w:val="22"/>
        </w:rPr>
        <w:t>agree</w:t>
      </w:r>
      <w:r w:rsidR="00A93E58" w:rsidRPr="0051536C">
        <w:rPr>
          <w:rFonts w:ascii="Arial" w:hAnsi="Arial" w:cs="Arial"/>
          <w:sz w:val="22"/>
          <w:szCs w:val="22"/>
        </w:rPr>
        <w:t>s</w:t>
      </w:r>
      <w:r w:rsidRPr="0051536C">
        <w:rPr>
          <w:rFonts w:ascii="Arial" w:hAnsi="Arial" w:cs="Arial"/>
          <w:sz w:val="22"/>
          <w:szCs w:val="22"/>
        </w:rPr>
        <w:t xml:space="preserve"> to abide by the restrictions set out in the </w:t>
      </w:r>
      <w:r w:rsidR="00365121" w:rsidRPr="0051536C">
        <w:rPr>
          <w:rFonts w:ascii="Arial" w:hAnsi="Arial" w:cs="Arial"/>
          <w:sz w:val="22"/>
          <w:szCs w:val="22"/>
        </w:rPr>
        <w:t>C</w:t>
      </w:r>
      <w:r w:rsidRPr="0051536C">
        <w:rPr>
          <w:rFonts w:ascii="Arial" w:hAnsi="Arial" w:cs="Arial"/>
          <w:sz w:val="22"/>
          <w:szCs w:val="22"/>
        </w:rPr>
        <w:t xml:space="preserve">ourt </w:t>
      </w:r>
      <w:r w:rsidR="00365121" w:rsidRPr="0051536C">
        <w:rPr>
          <w:rFonts w:ascii="Arial" w:hAnsi="Arial" w:cs="Arial"/>
          <w:sz w:val="22"/>
          <w:szCs w:val="22"/>
        </w:rPr>
        <w:t>O</w:t>
      </w:r>
      <w:r w:rsidRPr="0051536C">
        <w:rPr>
          <w:rFonts w:ascii="Arial" w:hAnsi="Arial" w:cs="Arial"/>
          <w:sz w:val="22"/>
          <w:szCs w:val="22"/>
        </w:rPr>
        <w:t xml:space="preserve">rder.  We understand that if assets </w:t>
      </w:r>
      <w:proofErr w:type="gramStart"/>
      <w:r w:rsidRPr="0051536C">
        <w:rPr>
          <w:rFonts w:ascii="Arial" w:hAnsi="Arial" w:cs="Arial"/>
          <w:sz w:val="22"/>
          <w:szCs w:val="22"/>
        </w:rPr>
        <w:t>are removed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 from a restricted account without prior court order, this financial institution </w:t>
      </w:r>
      <w:r w:rsidR="00DF199C" w:rsidRPr="0051536C">
        <w:rPr>
          <w:rFonts w:ascii="Arial" w:hAnsi="Arial" w:cs="Arial"/>
          <w:sz w:val="22"/>
          <w:szCs w:val="22"/>
        </w:rPr>
        <w:t>shall</w:t>
      </w:r>
      <w:r w:rsidRPr="0051536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1536C">
        <w:rPr>
          <w:rFonts w:ascii="Arial" w:hAnsi="Arial" w:cs="Arial"/>
          <w:sz w:val="22"/>
          <w:szCs w:val="22"/>
        </w:rPr>
        <w:t>be required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 to pay the value of those assets to the conservatorship.</w:t>
      </w:r>
    </w:p>
    <w:p w14:paraId="315F50E0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</w:p>
    <w:p w14:paraId="30AE706D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51536C">
        <w:rPr>
          <w:rFonts w:ascii="Arial" w:hAnsi="Arial" w:cs="Arial"/>
          <w:sz w:val="22"/>
          <w:szCs w:val="22"/>
        </w:rPr>
        <w:tab/>
        <w:t xml:space="preserve">DATED:  </w:t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</w:p>
    <w:p w14:paraId="2F1BD147" w14:textId="77777777" w:rsidR="00186087" w:rsidRPr="0051536C" w:rsidRDefault="00186087">
      <w:pPr>
        <w:widowControl w:val="0"/>
        <w:rPr>
          <w:rFonts w:ascii="Arial" w:hAnsi="Arial" w:cs="Arial"/>
          <w:sz w:val="22"/>
          <w:szCs w:val="22"/>
        </w:rPr>
      </w:pPr>
    </w:p>
    <w:p w14:paraId="593855CD" w14:textId="77777777" w:rsidR="00186087" w:rsidRPr="0051536C" w:rsidRDefault="00186087">
      <w:pPr>
        <w:widowControl w:val="0"/>
        <w:ind w:left="4320"/>
        <w:rPr>
          <w:rFonts w:ascii="Arial" w:hAnsi="Arial" w:cs="Arial"/>
          <w:sz w:val="22"/>
          <w:szCs w:val="22"/>
          <w:u w:val="single"/>
        </w:rPr>
      </w:pP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</w:p>
    <w:p w14:paraId="61407E79" w14:textId="77777777" w:rsidR="00186087" w:rsidRPr="0051536C" w:rsidRDefault="00186087">
      <w:pPr>
        <w:widowControl w:val="0"/>
        <w:ind w:left="432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 xml:space="preserve">Name and Title </w:t>
      </w:r>
    </w:p>
    <w:p w14:paraId="0240E278" w14:textId="77777777" w:rsidR="00186087" w:rsidRPr="0051536C" w:rsidRDefault="00186087">
      <w:pPr>
        <w:widowControl w:val="0"/>
        <w:ind w:left="3600" w:hanging="72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ab/>
      </w:r>
      <w:r w:rsidRPr="0051536C">
        <w:rPr>
          <w:rFonts w:ascii="Arial" w:hAnsi="Arial" w:cs="Arial"/>
          <w:sz w:val="22"/>
          <w:szCs w:val="22"/>
        </w:rPr>
        <w:tab/>
      </w:r>
      <w:r w:rsidRPr="0051536C">
        <w:rPr>
          <w:rFonts w:ascii="Arial" w:hAnsi="Arial" w:cs="Arial"/>
          <w:sz w:val="22"/>
          <w:szCs w:val="22"/>
        </w:rPr>
        <w:tab/>
      </w:r>
      <w:r w:rsidRPr="0051536C">
        <w:rPr>
          <w:rFonts w:ascii="Arial" w:hAnsi="Arial" w:cs="Arial"/>
          <w:sz w:val="22"/>
          <w:szCs w:val="22"/>
        </w:rPr>
        <w:tab/>
      </w:r>
      <w:r w:rsidRPr="0051536C">
        <w:rPr>
          <w:rFonts w:ascii="Arial" w:hAnsi="Arial" w:cs="Arial"/>
          <w:sz w:val="22"/>
          <w:szCs w:val="22"/>
        </w:rPr>
        <w:tab/>
      </w:r>
      <w:r w:rsidRPr="0051536C">
        <w:rPr>
          <w:rFonts w:ascii="Arial" w:hAnsi="Arial" w:cs="Arial"/>
          <w:sz w:val="22"/>
          <w:szCs w:val="22"/>
        </w:rPr>
        <w:tab/>
      </w:r>
    </w:p>
    <w:p w14:paraId="0E3CC866" w14:textId="77777777" w:rsidR="00186087" w:rsidRPr="0051536C" w:rsidRDefault="00186087">
      <w:pPr>
        <w:widowControl w:val="0"/>
        <w:ind w:left="432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</w:p>
    <w:p w14:paraId="4CE0AA60" w14:textId="77777777" w:rsidR="00186087" w:rsidRPr="0051536C" w:rsidRDefault="00186087">
      <w:pPr>
        <w:widowControl w:val="0"/>
        <w:ind w:left="432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>Name of Financial Institution</w:t>
      </w:r>
    </w:p>
    <w:p w14:paraId="61F513FE" w14:textId="77777777" w:rsidR="00186087" w:rsidRPr="0051536C" w:rsidRDefault="00186087">
      <w:pPr>
        <w:widowControl w:val="0"/>
        <w:ind w:left="360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ab/>
      </w:r>
    </w:p>
    <w:p w14:paraId="120CDF6D" w14:textId="77777777" w:rsidR="00186087" w:rsidRPr="0051536C" w:rsidRDefault="00186087">
      <w:pPr>
        <w:widowControl w:val="0"/>
        <w:ind w:left="432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  <w:r w:rsidRPr="0051536C">
        <w:rPr>
          <w:rFonts w:ascii="Arial" w:hAnsi="Arial" w:cs="Arial"/>
          <w:sz w:val="22"/>
          <w:szCs w:val="22"/>
          <w:u w:val="single"/>
        </w:rPr>
        <w:tab/>
      </w:r>
    </w:p>
    <w:p w14:paraId="12E41E82" w14:textId="349742F8" w:rsidR="00186087" w:rsidRPr="0051536C" w:rsidRDefault="002C1A9C">
      <w:pPr>
        <w:widowControl w:val="0"/>
        <w:ind w:left="4320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>A</w:t>
      </w:r>
      <w:r w:rsidR="00186087" w:rsidRPr="0051536C">
        <w:rPr>
          <w:rFonts w:ascii="Arial" w:hAnsi="Arial" w:cs="Arial"/>
          <w:sz w:val="22"/>
          <w:szCs w:val="22"/>
        </w:rPr>
        <w:t>ddress and Telephone Number</w:t>
      </w:r>
    </w:p>
    <w:p w14:paraId="29F0F791" w14:textId="77777777" w:rsidR="00301ACD" w:rsidRPr="0051536C" w:rsidRDefault="00301ACD">
      <w:pPr>
        <w:widowControl w:val="0"/>
        <w:ind w:left="4320"/>
        <w:rPr>
          <w:rFonts w:ascii="Arial" w:hAnsi="Arial" w:cs="Arial"/>
          <w:sz w:val="22"/>
          <w:szCs w:val="22"/>
        </w:rPr>
      </w:pPr>
    </w:p>
    <w:p w14:paraId="547326C2" w14:textId="53E4FA09" w:rsidR="00B50B78" w:rsidRPr="0051536C" w:rsidRDefault="00186087" w:rsidP="00B50B78">
      <w:pPr>
        <w:widowControl w:val="0"/>
        <w:spacing w:line="0" w:lineRule="atLeast"/>
        <w:rPr>
          <w:rFonts w:ascii="Arial" w:hAnsi="Arial" w:cs="Arial"/>
          <w:i/>
          <w:sz w:val="22"/>
          <w:szCs w:val="22"/>
        </w:rPr>
      </w:pPr>
      <w:r w:rsidRPr="0051536C">
        <w:rPr>
          <w:rFonts w:ascii="Arial" w:hAnsi="Arial" w:cs="Arial"/>
          <w:b/>
          <w:i/>
          <w:sz w:val="22"/>
          <w:szCs w:val="22"/>
        </w:rPr>
        <w:t xml:space="preserve">Note: This document must </w:t>
      </w:r>
      <w:proofErr w:type="gramStart"/>
      <w:r w:rsidRPr="0051536C">
        <w:rPr>
          <w:rFonts w:ascii="Arial" w:hAnsi="Arial" w:cs="Arial"/>
          <w:b/>
          <w:i/>
          <w:sz w:val="22"/>
          <w:szCs w:val="22"/>
        </w:rPr>
        <w:t>be signed</w:t>
      </w:r>
      <w:proofErr w:type="gramEnd"/>
      <w:r w:rsidRPr="0051536C">
        <w:rPr>
          <w:rFonts w:ascii="Arial" w:hAnsi="Arial" w:cs="Arial"/>
          <w:b/>
          <w:i/>
          <w:sz w:val="22"/>
          <w:szCs w:val="22"/>
        </w:rPr>
        <w:t xml:space="preserve"> by an officer or person authorized to bind the institution.</w:t>
      </w:r>
      <w:r w:rsidR="00B50B78" w:rsidRPr="0051536C">
        <w:rPr>
          <w:rFonts w:ascii="Arial" w:hAnsi="Arial" w:cs="Arial"/>
          <w:b/>
          <w:i/>
          <w:sz w:val="22"/>
          <w:szCs w:val="22"/>
        </w:rPr>
        <w:t xml:space="preserve"> </w:t>
      </w:r>
      <w:r w:rsidR="00B50B78" w:rsidRPr="0051536C">
        <w:rPr>
          <w:rFonts w:ascii="Arial" w:hAnsi="Arial" w:cs="Arial"/>
          <w:i/>
          <w:sz w:val="22"/>
          <w:szCs w:val="22"/>
        </w:rPr>
        <w:t xml:space="preserve"> </w:t>
      </w:r>
      <w:r w:rsidR="00CF0D29" w:rsidRPr="0051536C">
        <w:rPr>
          <w:rFonts w:ascii="Arial" w:hAnsi="Arial" w:cs="Arial"/>
          <w:i/>
          <w:sz w:val="22"/>
          <w:szCs w:val="22"/>
        </w:rPr>
        <w:t xml:space="preserve">It </w:t>
      </w:r>
      <w:proofErr w:type="gramStart"/>
      <w:r w:rsidR="00CF0D29" w:rsidRPr="0051536C">
        <w:rPr>
          <w:rFonts w:ascii="Arial" w:hAnsi="Arial" w:cs="Arial"/>
          <w:i/>
          <w:sz w:val="22"/>
          <w:szCs w:val="22"/>
        </w:rPr>
        <w:t>is recommended</w:t>
      </w:r>
      <w:proofErr w:type="gramEnd"/>
      <w:r w:rsidR="00CF0D29" w:rsidRPr="0051536C">
        <w:rPr>
          <w:rFonts w:ascii="Arial" w:hAnsi="Arial" w:cs="Arial"/>
          <w:i/>
          <w:sz w:val="22"/>
          <w:szCs w:val="22"/>
        </w:rPr>
        <w:t xml:space="preserve"> the </w:t>
      </w:r>
      <w:r w:rsidR="00365121" w:rsidRPr="0051536C">
        <w:rPr>
          <w:rFonts w:ascii="Arial" w:hAnsi="Arial" w:cs="Arial"/>
          <w:i/>
          <w:sz w:val="22"/>
          <w:szCs w:val="22"/>
        </w:rPr>
        <w:t>p</w:t>
      </w:r>
      <w:r w:rsidR="00CF0D29" w:rsidRPr="0051536C">
        <w:rPr>
          <w:rFonts w:ascii="Arial" w:hAnsi="Arial" w:cs="Arial"/>
          <w:i/>
          <w:sz w:val="22"/>
          <w:szCs w:val="22"/>
        </w:rPr>
        <w:t xml:space="preserve">ractitioner </w:t>
      </w:r>
      <w:proofErr w:type="gramStart"/>
      <w:r w:rsidR="00CF0D29" w:rsidRPr="0051536C">
        <w:rPr>
          <w:rFonts w:ascii="Arial" w:hAnsi="Arial" w:cs="Arial"/>
          <w:i/>
          <w:sz w:val="22"/>
          <w:szCs w:val="22"/>
        </w:rPr>
        <w:t>seek</w:t>
      </w:r>
      <w:proofErr w:type="gramEnd"/>
      <w:r w:rsidR="00CF0D29" w:rsidRPr="0051536C">
        <w:rPr>
          <w:rFonts w:ascii="Arial" w:hAnsi="Arial" w:cs="Arial"/>
          <w:i/>
          <w:sz w:val="22"/>
          <w:szCs w:val="22"/>
        </w:rPr>
        <w:t xml:space="preserve"> prior approva</w:t>
      </w:r>
      <w:r w:rsidR="00A909DF" w:rsidRPr="0051536C">
        <w:rPr>
          <w:rFonts w:ascii="Arial" w:hAnsi="Arial" w:cs="Arial"/>
          <w:i/>
          <w:sz w:val="22"/>
          <w:szCs w:val="22"/>
        </w:rPr>
        <w:t xml:space="preserve">l from the financial institution or broker to be bound by the terms and conditions in this acknowledgment </w:t>
      </w:r>
      <w:r w:rsidR="00CF0D29" w:rsidRPr="0051536C">
        <w:rPr>
          <w:rFonts w:ascii="Arial" w:hAnsi="Arial" w:cs="Arial"/>
          <w:i/>
          <w:sz w:val="22"/>
          <w:szCs w:val="22"/>
        </w:rPr>
        <w:t xml:space="preserve">before asking the </w:t>
      </w:r>
      <w:r w:rsidR="00365121" w:rsidRPr="0051536C">
        <w:rPr>
          <w:rFonts w:ascii="Arial" w:hAnsi="Arial" w:cs="Arial"/>
          <w:i/>
          <w:sz w:val="22"/>
          <w:szCs w:val="22"/>
        </w:rPr>
        <w:t>c</w:t>
      </w:r>
      <w:r w:rsidR="00CF0D29" w:rsidRPr="0051536C">
        <w:rPr>
          <w:rFonts w:ascii="Arial" w:hAnsi="Arial" w:cs="Arial"/>
          <w:i/>
          <w:sz w:val="22"/>
          <w:szCs w:val="22"/>
        </w:rPr>
        <w:t>ourt to approve restriction of assets.</w:t>
      </w:r>
    </w:p>
    <w:p w14:paraId="60A2CFE5" w14:textId="77777777" w:rsidR="00B50B78" w:rsidRPr="0051536C" w:rsidRDefault="00B50B78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7FCCC3FB" w14:textId="3B63D29B" w:rsidR="001C4AEE" w:rsidRPr="0051536C" w:rsidRDefault="001C4AEE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7F935634" w14:textId="44BA0A35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302662AE" w14:textId="2BC3D5F6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12F411C4" w14:textId="41CE8FDC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2C71BBEC" w14:textId="6F958609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5643E946" w14:textId="041668BC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6ABC94D1" w14:textId="4CCE5E98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240FCAA8" w14:textId="0484CD68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75C8B045" w14:textId="48762AF7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785B2A5B" w14:textId="7C41AA19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7E27827B" w14:textId="23CF97AA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6DFA151E" w14:textId="4BF738DD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664D5F68" w14:textId="2103F38C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2FA2FAE2" w14:textId="276794B3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4BC06913" w14:textId="7CC04C41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783A5DDC" w14:textId="75C1FD10" w:rsidR="00F646C3" w:rsidRPr="0051536C" w:rsidRDefault="00F646C3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2E16413B" w14:textId="1FE2CC4B" w:rsidR="00621A8A" w:rsidRPr="0051536C" w:rsidRDefault="00621A8A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6F0AAD63" w14:textId="30C28CA6" w:rsidR="00FF0BB2" w:rsidRPr="0051536C" w:rsidRDefault="00FF0BB2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678DC959" w14:textId="6C0E01FB" w:rsidR="00FF0BB2" w:rsidRPr="0051536C" w:rsidRDefault="00FF0BB2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7F60A7D7" w14:textId="4A93EFA4" w:rsidR="002F207D" w:rsidRPr="0051536C" w:rsidRDefault="002F207D" w:rsidP="00B50B78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</w:p>
    <w:p w14:paraId="6D876194" w14:textId="77777777" w:rsidR="001C4AEE" w:rsidRPr="0051536C" w:rsidRDefault="001C4AEE" w:rsidP="001C4AEE">
      <w:pPr>
        <w:jc w:val="center"/>
        <w:rPr>
          <w:rFonts w:ascii="Arial" w:hAnsi="Arial" w:cs="Arial"/>
          <w:b/>
          <w:sz w:val="22"/>
          <w:szCs w:val="22"/>
        </w:rPr>
      </w:pPr>
      <w:r w:rsidRPr="0051536C">
        <w:rPr>
          <w:rFonts w:ascii="Arial" w:hAnsi="Arial" w:cs="Arial"/>
          <w:b/>
          <w:sz w:val="22"/>
          <w:szCs w:val="22"/>
        </w:rPr>
        <w:t>IMPORTANT NOTICES</w:t>
      </w:r>
    </w:p>
    <w:p w14:paraId="7DB74C18" w14:textId="77777777" w:rsidR="001C4AEE" w:rsidRPr="0051536C" w:rsidRDefault="001C4AEE" w:rsidP="001C4AEE">
      <w:pPr>
        <w:rPr>
          <w:rFonts w:ascii="Arial" w:hAnsi="Arial" w:cs="Arial"/>
          <w:sz w:val="22"/>
          <w:szCs w:val="22"/>
        </w:rPr>
      </w:pPr>
    </w:p>
    <w:p w14:paraId="28F73C8F" w14:textId="060DCD43" w:rsidR="00FF0BB2" w:rsidRPr="0051536C" w:rsidRDefault="001C4AEE" w:rsidP="009F733B">
      <w:pPr>
        <w:jc w:val="both"/>
        <w:rPr>
          <w:rFonts w:ascii="Arial" w:hAnsi="Arial" w:cs="Arial"/>
          <w:sz w:val="22"/>
          <w:szCs w:val="22"/>
        </w:rPr>
      </w:pPr>
      <w:r w:rsidRPr="0051536C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51536C">
        <w:rPr>
          <w:rFonts w:ascii="Arial" w:hAnsi="Arial" w:cs="Arial"/>
          <w:sz w:val="22"/>
          <w:szCs w:val="22"/>
        </w:rPr>
        <w:t>is provided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51536C">
        <w:rPr>
          <w:rFonts w:ascii="Arial" w:hAnsi="Arial" w:cs="Arial"/>
          <w:sz w:val="22"/>
          <w:szCs w:val="22"/>
        </w:rPr>
        <w:t>establish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topics. Readers should conduct their own </w:t>
      </w:r>
      <w:proofErr w:type="gramStart"/>
      <w:r w:rsidRPr="0051536C">
        <w:rPr>
          <w:rFonts w:ascii="Arial" w:hAnsi="Arial" w:cs="Arial"/>
          <w:sz w:val="22"/>
          <w:szCs w:val="22"/>
        </w:rPr>
        <w:t>appropriate legal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51536C">
        <w:rPr>
          <w:rFonts w:ascii="Arial" w:hAnsi="Arial" w:cs="Arial"/>
          <w:sz w:val="22"/>
          <w:szCs w:val="22"/>
        </w:rPr>
        <w:t>represent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51536C">
        <w:rPr>
          <w:rFonts w:ascii="Arial" w:hAnsi="Arial" w:cs="Arial"/>
          <w:sz w:val="22"/>
          <w:szCs w:val="22"/>
        </w:rPr>
        <w:t>be republished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51536C">
        <w:rPr>
          <w:rFonts w:ascii="Arial" w:hAnsi="Arial" w:cs="Arial"/>
          <w:sz w:val="22"/>
          <w:szCs w:val="22"/>
        </w:rPr>
        <w:t>is granted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51536C">
        <w:rPr>
          <w:rFonts w:ascii="Arial" w:hAnsi="Arial" w:cs="Arial"/>
          <w:sz w:val="22"/>
          <w:szCs w:val="22"/>
        </w:rPr>
        <w:t>modify</w:t>
      </w:r>
      <w:proofErr w:type="gramEnd"/>
      <w:r w:rsidRPr="0051536C">
        <w:rPr>
          <w:rFonts w:ascii="Arial" w:hAnsi="Arial" w:cs="Arial"/>
          <w:sz w:val="22"/>
          <w:szCs w:val="22"/>
        </w:rPr>
        <w:t xml:space="preserve"> these materials for their own practices.  © </w:t>
      </w:r>
      <w:r w:rsidR="00CC396B" w:rsidRPr="0051536C">
        <w:rPr>
          <w:rFonts w:ascii="Arial" w:hAnsi="Arial" w:cs="Arial"/>
          <w:sz w:val="22"/>
          <w:szCs w:val="22"/>
        </w:rPr>
        <w:t>202</w:t>
      </w:r>
      <w:r w:rsidR="0024067C">
        <w:rPr>
          <w:rFonts w:ascii="Arial" w:hAnsi="Arial" w:cs="Arial"/>
          <w:sz w:val="22"/>
          <w:szCs w:val="22"/>
        </w:rPr>
        <w:t>5</w:t>
      </w:r>
      <w:r w:rsidRPr="0051536C">
        <w:rPr>
          <w:rFonts w:ascii="Arial" w:hAnsi="Arial" w:cs="Arial"/>
          <w:sz w:val="22"/>
          <w:szCs w:val="22"/>
        </w:rPr>
        <w:t xml:space="preserve"> OS</w:t>
      </w:r>
      <w:r w:rsidR="002F207D" w:rsidRPr="0051536C">
        <w:rPr>
          <w:rFonts w:ascii="Arial" w:hAnsi="Arial" w:cs="Arial"/>
          <w:sz w:val="22"/>
          <w:szCs w:val="22"/>
        </w:rPr>
        <w:t>B Professional Liability Fund</w:t>
      </w:r>
    </w:p>
    <w:sectPr w:rsidR="00FF0BB2" w:rsidRPr="0051536C" w:rsidSect="00AF47F1">
      <w:headerReference w:type="even" r:id="rId8"/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7C61" w14:textId="77777777" w:rsidR="00DF5605" w:rsidRDefault="00DF5605">
      <w:r>
        <w:separator/>
      </w:r>
    </w:p>
  </w:endnote>
  <w:endnote w:type="continuationSeparator" w:id="0">
    <w:p w14:paraId="11DDE1AB" w14:textId="77777777" w:rsidR="00DF5605" w:rsidRDefault="00DF5605">
      <w:r>
        <w:continuationSeparator/>
      </w:r>
    </w:p>
  </w:endnote>
  <w:endnote w:type="continuationNotice" w:id="1">
    <w:p w14:paraId="60B40CB9" w14:textId="77777777" w:rsidR="00DF5605" w:rsidRDefault="00DF56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38CF" w14:textId="77777777" w:rsidR="001C4AEE" w:rsidRDefault="001C4AEE" w:rsidP="001C4AEE">
    <w:pPr>
      <w:widowControl w:val="0"/>
      <w:spacing w:line="0" w:lineRule="atLeast"/>
      <w:ind w:left="2250" w:firstLine="630"/>
      <w:rPr>
        <w:rFonts w:ascii="Arial" w:hAnsi="Arial"/>
        <w:sz w:val="16"/>
        <w:szCs w:val="16"/>
      </w:rPr>
    </w:pPr>
    <w:r w:rsidRPr="00B50B78">
      <w:rPr>
        <w:rFonts w:ascii="Arial" w:hAnsi="Arial"/>
        <w:sz w:val="16"/>
        <w:szCs w:val="16"/>
      </w:rPr>
      <w:tab/>
    </w:r>
  </w:p>
  <w:p w14:paraId="39BD165F" w14:textId="77777777" w:rsidR="001C4AEE" w:rsidRDefault="001C4AEE" w:rsidP="001C4AEE">
    <w:pPr>
      <w:widowControl w:val="0"/>
      <w:spacing w:line="0" w:lineRule="atLeast"/>
      <w:ind w:left="4410" w:hanging="4320"/>
      <w:rPr>
        <w:rFonts w:ascii="Arial" w:hAnsi="Arial"/>
        <w:sz w:val="16"/>
        <w:szCs w:val="16"/>
      </w:rPr>
    </w:pPr>
  </w:p>
  <w:p w14:paraId="261004B1" w14:textId="3D5167A1" w:rsidR="001C4AEE" w:rsidRPr="00B50B78" w:rsidRDefault="001C4AEE" w:rsidP="001C4AEE">
    <w:pPr>
      <w:widowControl w:val="0"/>
      <w:spacing w:line="0" w:lineRule="atLeast"/>
      <w:ind w:left="4410" w:hanging="4320"/>
      <w:rPr>
        <w:rFonts w:ascii="Arial" w:hAnsi="Arial"/>
        <w:sz w:val="16"/>
        <w:szCs w:val="16"/>
      </w:rPr>
    </w:pPr>
    <w:r w:rsidRPr="00B50B78">
      <w:rPr>
        <w:rFonts w:ascii="Arial" w:hAnsi="Arial"/>
        <w:sz w:val="16"/>
        <w:szCs w:val="16"/>
      </w:rPr>
      <w:t xml:space="preserve">PROFESSIONAL LIABILITY FUND </w:t>
    </w:r>
    <w:r>
      <w:rPr>
        <w:rFonts w:ascii="Arial" w:hAnsi="Arial"/>
        <w:sz w:val="16"/>
        <w:szCs w:val="16"/>
      </w:rPr>
      <w:t>[Rev</w:t>
    </w:r>
    <w:r w:rsidR="00F646C3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 xml:space="preserve"> 0</w:t>
    </w:r>
    <w:r w:rsidR="00F646C3">
      <w:rPr>
        <w:rFonts w:ascii="Arial" w:hAnsi="Arial"/>
        <w:sz w:val="16"/>
        <w:szCs w:val="16"/>
      </w:rPr>
      <w:t>9</w:t>
    </w:r>
    <w:r>
      <w:rPr>
        <w:rFonts w:ascii="Arial" w:hAnsi="Arial"/>
        <w:sz w:val="16"/>
        <w:szCs w:val="16"/>
      </w:rPr>
      <w:t>/201</w:t>
    </w:r>
    <w:r w:rsidR="00F646C3">
      <w:rPr>
        <w:rFonts w:ascii="Arial" w:hAnsi="Arial"/>
        <w:sz w:val="16"/>
        <w:szCs w:val="16"/>
      </w:rPr>
      <w:t>9</w:t>
    </w:r>
    <w:r>
      <w:rPr>
        <w:rFonts w:ascii="Arial" w:hAnsi="Arial"/>
        <w:sz w:val="16"/>
        <w:szCs w:val="16"/>
      </w:rPr>
      <w:t xml:space="preserve">]   </w:t>
    </w:r>
    <w:r>
      <w:rPr>
        <w:rFonts w:ascii="Arial" w:hAnsi="Arial"/>
        <w:sz w:val="16"/>
        <w:szCs w:val="16"/>
      </w:rPr>
      <w:tab/>
      <w:t xml:space="preserve">Conservatorship Acknowledgement of Restriction of Assets – Page </w:t>
    </w:r>
    <w:r w:rsidRPr="00B50B78">
      <w:rPr>
        <w:rFonts w:ascii="Arial" w:hAnsi="Arial"/>
        <w:sz w:val="16"/>
        <w:szCs w:val="16"/>
      </w:rPr>
      <w:fldChar w:fldCharType="begin"/>
    </w:r>
    <w:r w:rsidRPr="00B50B78">
      <w:rPr>
        <w:rFonts w:ascii="Arial" w:hAnsi="Arial"/>
        <w:sz w:val="16"/>
        <w:szCs w:val="16"/>
      </w:rPr>
      <w:instrText xml:space="preserve"> PAGE   \* MERGEFORMAT </w:instrText>
    </w:r>
    <w:r w:rsidRPr="00B50B78">
      <w:rPr>
        <w:rFonts w:ascii="Arial" w:hAnsi="Arial"/>
        <w:sz w:val="16"/>
        <w:szCs w:val="16"/>
      </w:rPr>
      <w:fldChar w:fldCharType="separate"/>
    </w:r>
    <w:r w:rsidR="00CC396B">
      <w:rPr>
        <w:rFonts w:ascii="Arial" w:hAnsi="Arial"/>
        <w:noProof/>
        <w:sz w:val="16"/>
        <w:szCs w:val="16"/>
      </w:rPr>
      <w:t>2</w:t>
    </w:r>
    <w:r w:rsidRPr="00B50B78">
      <w:rPr>
        <w:rFonts w:ascii="Arial" w:hAnsi="Arial"/>
        <w:noProof/>
        <w:sz w:val="16"/>
        <w:szCs w:val="16"/>
      </w:rPr>
      <w:fldChar w:fldCharType="end"/>
    </w:r>
  </w:p>
  <w:p w14:paraId="4F90CD65" w14:textId="77777777" w:rsidR="00C15F21" w:rsidRPr="001C4AEE" w:rsidRDefault="00C15F21" w:rsidP="001C4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76FA" w14:textId="77777777" w:rsidR="00B50B78" w:rsidRDefault="00B50B78" w:rsidP="00DD168D">
    <w:pPr>
      <w:widowControl w:val="0"/>
      <w:spacing w:line="0" w:lineRule="atLeast"/>
      <w:ind w:left="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</w:t>
    </w:r>
    <w:r w:rsidR="00C15F21" w:rsidRPr="00B50B78">
      <w:rPr>
        <w:rFonts w:ascii="Arial" w:hAnsi="Arial"/>
        <w:sz w:val="16"/>
        <w:szCs w:val="16"/>
      </w:rPr>
      <w:tab/>
      <w:t xml:space="preserve">    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 w:rsidR="00C15F21" w:rsidRPr="00B50B78">
      <w:rPr>
        <w:rFonts w:ascii="Arial" w:hAnsi="Arial"/>
        <w:sz w:val="16"/>
        <w:szCs w:val="16"/>
      </w:rPr>
      <w:tab/>
    </w:r>
  </w:p>
  <w:p w14:paraId="6A954E0E" w14:textId="77777777" w:rsidR="00B50B78" w:rsidRDefault="00B50B78">
    <w:pPr>
      <w:widowControl w:val="0"/>
      <w:spacing w:line="0" w:lineRule="atLeast"/>
      <w:ind w:left="4410" w:hanging="4320"/>
      <w:rPr>
        <w:rFonts w:ascii="Arial" w:hAnsi="Arial"/>
        <w:sz w:val="16"/>
        <w:szCs w:val="16"/>
      </w:rPr>
    </w:pPr>
  </w:p>
  <w:p w14:paraId="7CE0506A" w14:textId="3D5016D0" w:rsidR="00C15F21" w:rsidRPr="00B50B78" w:rsidRDefault="00C15F21">
    <w:pPr>
      <w:widowControl w:val="0"/>
      <w:spacing w:line="0" w:lineRule="atLeast"/>
      <w:ind w:left="4410" w:hanging="4320"/>
      <w:rPr>
        <w:rFonts w:ascii="Arial" w:hAnsi="Arial"/>
        <w:sz w:val="16"/>
        <w:szCs w:val="16"/>
      </w:rPr>
    </w:pPr>
    <w:r w:rsidRPr="00B50B78">
      <w:rPr>
        <w:rFonts w:ascii="Arial" w:hAnsi="Arial"/>
        <w:sz w:val="16"/>
        <w:szCs w:val="16"/>
      </w:rPr>
      <w:t xml:space="preserve">PROFESSIONAL LIABILITY FUND </w:t>
    </w:r>
    <w:r w:rsidR="003931F3">
      <w:rPr>
        <w:rFonts w:ascii="Arial" w:hAnsi="Arial"/>
        <w:sz w:val="16"/>
        <w:szCs w:val="16"/>
      </w:rPr>
      <w:t xml:space="preserve">[Rev. </w:t>
    </w:r>
    <w:r w:rsidR="0024067C">
      <w:rPr>
        <w:rFonts w:ascii="Arial" w:hAnsi="Arial"/>
        <w:sz w:val="16"/>
        <w:szCs w:val="16"/>
      </w:rPr>
      <w:t>10</w:t>
    </w:r>
    <w:r w:rsidR="00CC396B">
      <w:rPr>
        <w:rFonts w:ascii="Arial" w:hAnsi="Arial"/>
        <w:sz w:val="16"/>
        <w:szCs w:val="16"/>
      </w:rPr>
      <w:t>/202</w:t>
    </w:r>
    <w:r w:rsidR="0024067C">
      <w:rPr>
        <w:rFonts w:ascii="Arial" w:hAnsi="Arial"/>
        <w:sz w:val="16"/>
        <w:szCs w:val="16"/>
      </w:rPr>
      <w:t>5</w:t>
    </w:r>
    <w:r w:rsidR="00B50B78">
      <w:rPr>
        <w:rFonts w:ascii="Arial" w:hAnsi="Arial"/>
        <w:sz w:val="16"/>
        <w:szCs w:val="16"/>
      </w:rPr>
      <w:t xml:space="preserve">]   </w:t>
    </w:r>
    <w:r w:rsidR="001C4AEE">
      <w:rPr>
        <w:rFonts w:ascii="Arial" w:hAnsi="Arial"/>
        <w:sz w:val="16"/>
        <w:szCs w:val="16"/>
      </w:rPr>
      <w:tab/>
    </w:r>
    <w:r w:rsidR="00CC396B">
      <w:rPr>
        <w:rFonts w:ascii="Arial" w:hAnsi="Arial"/>
        <w:sz w:val="16"/>
        <w:szCs w:val="16"/>
      </w:rPr>
      <w:t xml:space="preserve"> </w:t>
    </w:r>
    <w:r w:rsidR="00B50B78">
      <w:rPr>
        <w:rFonts w:ascii="Arial" w:hAnsi="Arial"/>
        <w:sz w:val="16"/>
        <w:szCs w:val="16"/>
      </w:rPr>
      <w:t xml:space="preserve">Conservatorship Acknowledgement of Restriction of Assets – Page </w:t>
    </w:r>
    <w:r w:rsidR="00B50B78" w:rsidRPr="00B50B78">
      <w:rPr>
        <w:rFonts w:ascii="Arial" w:hAnsi="Arial"/>
        <w:sz w:val="16"/>
        <w:szCs w:val="16"/>
      </w:rPr>
      <w:fldChar w:fldCharType="begin"/>
    </w:r>
    <w:r w:rsidR="00B50B78" w:rsidRPr="00B50B78">
      <w:rPr>
        <w:rFonts w:ascii="Arial" w:hAnsi="Arial"/>
        <w:sz w:val="16"/>
        <w:szCs w:val="16"/>
      </w:rPr>
      <w:instrText xml:space="preserve"> PAGE   \* MERGEFORMAT </w:instrText>
    </w:r>
    <w:r w:rsidR="00B50B78" w:rsidRPr="00B50B78">
      <w:rPr>
        <w:rFonts w:ascii="Arial" w:hAnsi="Arial"/>
        <w:sz w:val="16"/>
        <w:szCs w:val="16"/>
      </w:rPr>
      <w:fldChar w:fldCharType="separate"/>
    </w:r>
    <w:r w:rsidR="002964C8">
      <w:rPr>
        <w:rFonts w:ascii="Arial" w:hAnsi="Arial"/>
        <w:noProof/>
        <w:sz w:val="16"/>
        <w:szCs w:val="16"/>
      </w:rPr>
      <w:t>1</w:t>
    </w:r>
    <w:r w:rsidR="00B50B78" w:rsidRPr="00B50B78">
      <w:rPr>
        <w:rFonts w:ascii="Arial" w:hAnsi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0C8B" w14:textId="77777777" w:rsidR="00DF5605" w:rsidRDefault="00DF5605">
      <w:r>
        <w:separator/>
      </w:r>
    </w:p>
  </w:footnote>
  <w:footnote w:type="continuationSeparator" w:id="0">
    <w:p w14:paraId="74BEC5BA" w14:textId="77777777" w:rsidR="00DF5605" w:rsidRDefault="00DF5605">
      <w:r>
        <w:continuationSeparator/>
      </w:r>
    </w:p>
  </w:footnote>
  <w:footnote w:type="continuationNotice" w:id="1">
    <w:p w14:paraId="059F35F5" w14:textId="77777777" w:rsidR="00DF5605" w:rsidRDefault="00DF5605"/>
  </w:footnote>
  <w:footnote w:id="2">
    <w:p w14:paraId="7F64C829" w14:textId="51B807C6" w:rsidR="001F79D3" w:rsidRPr="002B58C9" w:rsidRDefault="001F79D3">
      <w:pPr>
        <w:pStyle w:val="FootnoteText"/>
        <w:rPr>
          <w:rFonts w:ascii="Arial" w:hAnsi="Arial" w:cs="Arial"/>
        </w:rPr>
      </w:pPr>
      <w:r w:rsidRPr="002B58C9">
        <w:rPr>
          <w:rStyle w:val="FootnoteReference"/>
          <w:rFonts w:ascii="Arial" w:hAnsi="Arial" w:cs="Arial"/>
        </w:rPr>
        <w:footnoteRef/>
      </w:r>
      <w:r w:rsidRPr="002B58C9">
        <w:rPr>
          <w:rFonts w:ascii="Arial" w:hAnsi="Arial" w:cs="Arial"/>
        </w:rPr>
        <w:t xml:space="preserve"> Except as allowed by this Order.</w:t>
      </w:r>
    </w:p>
    <w:p w14:paraId="1C0F1DF5" w14:textId="77777777" w:rsidR="001F79D3" w:rsidRPr="002B58C9" w:rsidRDefault="001F79D3">
      <w:pPr>
        <w:pStyle w:val="FootnoteText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1876" w14:textId="77777777" w:rsidR="00C15F21" w:rsidRDefault="00C15F21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C3B8" w14:textId="77777777" w:rsidR="00C15F21" w:rsidRDefault="00C15F21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0AE"/>
    <w:multiLevelType w:val="hybridMultilevel"/>
    <w:tmpl w:val="445AB5AC"/>
    <w:lvl w:ilvl="0" w:tplc="FF60D0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71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9C"/>
    <w:rsid w:val="00023C2B"/>
    <w:rsid w:val="0002750B"/>
    <w:rsid w:val="00061ECB"/>
    <w:rsid w:val="000E4F5F"/>
    <w:rsid w:val="00156A29"/>
    <w:rsid w:val="00186087"/>
    <w:rsid w:val="001C4AEE"/>
    <w:rsid w:val="001F79D3"/>
    <w:rsid w:val="00216BD6"/>
    <w:rsid w:val="0022360E"/>
    <w:rsid w:val="0024067C"/>
    <w:rsid w:val="0024173B"/>
    <w:rsid w:val="00241A4D"/>
    <w:rsid w:val="00255229"/>
    <w:rsid w:val="002964C8"/>
    <w:rsid w:val="002B2613"/>
    <w:rsid w:val="002B58C9"/>
    <w:rsid w:val="002C1A9C"/>
    <w:rsid w:val="002F207D"/>
    <w:rsid w:val="00301ACD"/>
    <w:rsid w:val="00365121"/>
    <w:rsid w:val="003931F3"/>
    <w:rsid w:val="0042795C"/>
    <w:rsid w:val="004349FE"/>
    <w:rsid w:val="004B4CDD"/>
    <w:rsid w:val="0051536C"/>
    <w:rsid w:val="00525757"/>
    <w:rsid w:val="00552C06"/>
    <w:rsid w:val="00591673"/>
    <w:rsid w:val="00621A8A"/>
    <w:rsid w:val="006267CD"/>
    <w:rsid w:val="00647E38"/>
    <w:rsid w:val="00665D7F"/>
    <w:rsid w:val="006861A9"/>
    <w:rsid w:val="006B624D"/>
    <w:rsid w:val="006F15F5"/>
    <w:rsid w:val="0075500B"/>
    <w:rsid w:val="00821287"/>
    <w:rsid w:val="00843B65"/>
    <w:rsid w:val="00891A91"/>
    <w:rsid w:val="008A4C9A"/>
    <w:rsid w:val="008E5AF8"/>
    <w:rsid w:val="008F78FE"/>
    <w:rsid w:val="00921DE9"/>
    <w:rsid w:val="00971F35"/>
    <w:rsid w:val="009A7C8B"/>
    <w:rsid w:val="009F733B"/>
    <w:rsid w:val="00A010BE"/>
    <w:rsid w:val="00A14B5E"/>
    <w:rsid w:val="00A41CCF"/>
    <w:rsid w:val="00A45C48"/>
    <w:rsid w:val="00A5316C"/>
    <w:rsid w:val="00A909DF"/>
    <w:rsid w:val="00A93E58"/>
    <w:rsid w:val="00AC3287"/>
    <w:rsid w:val="00AF47F1"/>
    <w:rsid w:val="00B02148"/>
    <w:rsid w:val="00B50B78"/>
    <w:rsid w:val="00B75C96"/>
    <w:rsid w:val="00BC1F8B"/>
    <w:rsid w:val="00C155AE"/>
    <w:rsid w:val="00C15F21"/>
    <w:rsid w:val="00CC396B"/>
    <w:rsid w:val="00CE2262"/>
    <w:rsid w:val="00CF0D29"/>
    <w:rsid w:val="00D857AA"/>
    <w:rsid w:val="00DA0D87"/>
    <w:rsid w:val="00DD168D"/>
    <w:rsid w:val="00DF199C"/>
    <w:rsid w:val="00DF5605"/>
    <w:rsid w:val="00EC13F0"/>
    <w:rsid w:val="00F411FC"/>
    <w:rsid w:val="00F64406"/>
    <w:rsid w:val="00F646C3"/>
    <w:rsid w:val="00F70D37"/>
    <w:rsid w:val="00F81587"/>
    <w:rsid w:val="00FE0DC7"/>
    <w:rsid w:val="00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482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0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087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2B2613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A45C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5C4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1F79D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F79D3"/>
  </w:style>
  <w:style w:type="character" w:styleId="FootnoteReference">
    <w:name w:val="footnote reference"/>
    <w:basedOn w:val="DefaultParagraphFont"/>
    <w:rsid w:val="001F79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79D3"/>
    <w:pPr>
      <w:ind w:left="720"/>
      <w:contextualSpacing/>
    </w:pPr>
  </w:style>
  <w:style w:type="paragraph" w:styleId="Revision">
    <w:name w:val="Revision"/>
    <w:hidden/>
    <w:uiPriority w:val="99"/>
    <w:semiHidden/>
    <w:rsid w:val="00CE2262"/>
    <w:rPr>
      <w:sz w:val="24"/>
    </w:rPr>
  </w:style>
  <w:style w:type="table" w:styleId="TableGrid">
    <w:name w:val="Table Grid"/>
    <w:basedOn w:val="TableNormal"/>
    <w:rsid w:val="00BC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AF4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4c6ae-ec91-4a04-820a-4eab9340ef53" xsi:nil="true"/>
    <lcf76f155ced4ddcb4097134ff3c332f xmlns="fb0aa6ef-daab-4cfe-a05a-01896b781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83723C-178D-4868-87A6-91DE51A29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89873-302A-49C8-B59B-852F6EF874CB}"/>
</file>

<file path=customXml/itemProps3.xml><?xml version="1.0" encoding="utf-8"?>
<ds:datastoreItem xmlns:ds="http://schemas.openxmlformats.org/officeDocument/2006/customXml" ds:itemID="{AF30DDFC-1BEA-4B62-8BED-8973866A3C0C}"/>
</file>

<file path=customXml/itemProps4.xml><?xml version="1.0" encoding="utf-8"?>
<ds:datastoreItem xmlns:ds="http://schemas.openxmlformats.org/officeDocument/2006/customXml" ds:itemID="{344AED7F-F308-4DD8-B1D3-3C6493C03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2710</Characters>
  <Application>Microsoft Office Word</Application>
  <DocSecurity>0</DocSecurity>
  <Lines>112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2025-10-31T23:29:00Z</dcterms:created>
  <dcterms:modified xsi:type="dcterms:W3CDTF">2025-10-31T23:30:00Z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0x010100A1DDC338712AAF438B3B42F2A08579B3</vt:lpwstr>
  </property>
</Properties>
</file>